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402B" w14:textId="77777777" w:rsidR="00807F9B" w:rsidRPr="009F2D09" w:rsidRDefault="00807F9B" w:rsidP="00807F9B">
      <w:pPr>
        <w:tabs>
          <w:tab w:val="left" w:pos="4320"/>
        </w:tabs>
        <w:spacing w:after="0" w:line="240" w:lineRule="auto"/>
        <w:ind w:right="-142"/>
        <w:jc w:val="right"/>
        <w:rPr>
          <w:rFonts w:ascii="Times New Roman" w:eastAsia="Times New Roman" w:hAnsi="Times New Roman" w:cs="Times New Roman"/>
          <w:b/>
          <w:sz w:val="24"/>
          <w:szCs w:val="24"/>
          <w:lang w:val="bg-BG" w:eastAsia="bg-BG"/>
        </w:rPr>
      </w:pPr>
      <w:r w:rsidRPr="009F2D09">
        <w:rPr>
          <w:rFonts w:ascii="Times New Roman" w:eastAsia="Times New Roman" w:hAnsi="Times New Roman" w:cs="Times New Roman"/>
          <w:b/>
          <w:sz w:val="24"/>
          <w:szCs w:val="24"/>
          <w:lang w:val="bg-BG" w:eastAsia="bg-BG"/>
        </w:rPr>
        <w:t>Проект!</w:t>
      </w:r>
    </w:p>
    <w:p w14:paraId="35B99EF1" w14:textId="77777777" w:rsidR="0045792D" w:rsidRPr="009F2D09" w:rsidRDefault="00F0213A" w:rsidP="0019223C">
      <w:pPr>
        <w:tabs>
          <w:tab w:val="left" w:pos="4320"/>
        </w:tabs>
        <w:spacing w:after="0" w:line="240" w:lineRule="auto"/>
        <w:ind w:right="-142"/>
        <w:rPr>
          <w:rFonts w:ascii="Times New Roman" w:eastAsia="Times New Roman" w:hAnsi="Times New Roman" w:cs="Times New Roman"/>
          <w:b/>
          <w:sz w:val="24"/>
          <w:szCs w:val="24"/>
          <w:lang w:val="bg-BG" w:eastAsia="bg-BG"/>
        </w:rPr>
      </w:pPr>
      <w:r w:rsidRPr="009F2D09">
        <w:rPr>
          <w:rFonts w:ascii="Times New Roman" w:eastAsia="Times New Roman" w:hAnsi="Times New Roman" w:cs="Times New Roman"/>
          <w:b/>
          <w:sz w:val="24"/>
          <w:szCs w:val="24"/>
          <w:lang w:val="bg-BG" w:eastAsia="bg-BG"/>
        </w:rPr>
        <w:t>ДО</w:t>
      </w:r>
    </w:p>
    <w:p w14:paraId="2D135DEA" w14:textId="77777777" w:rsidR="0045792D" w:rsidRPr="009F2D09" w:rsidRDefault="0045792D" w:rsidP="0019223C">
      <w:pPr>
        <w:spacing w:after="0" w:line="240" w:lineRule="auto"/>
        <w:rPr>
          <w:rFonts w:ascii="Times New Roman" w:eastAsia="Times New Roman" w:hAnsi="Times New Roman" w:cs="Times New Roman"/>
          <w:b/>
          <w:sz w:val="24"/>
          <w:szCs w:val="24"/>
          <w:lang w:val="bg-BG" w:eastAsia="bg-BG"/>
        </w:rPr>
      </w:pPr>
      <w:r w:rsidRPr="009F2D09">
        <w:rPr>
          <w:rFonts w:ascii="Times New Roman" w:eastAsia="Times New Roman" w:hAnsi="Times New Roman" w:cs="Times New Roman"/>
          <w:b/>
          <w:bCs/>
          <w:sz w:val="24"/>
          <w:szCs w:val="24"/>
          <w:lang w:val="bg-BG" w:eastAsia="bg-BG"/>
        </w:rPr>
        <w:t xml:space="preserve">МИНИСТЕРСКИЯ СЪВЕТ </w:t>
      </w:r>
    </w:p>
    <w:p w14:paraId="5B06B618" w14:textId="77777777" w:rsidR="0045792D" w:rsidRPr="009F2D09" w:rsidRDefault="0045792D" w:rsidP="0019223C">
      <w:pPr>
        <w:spacing w:after="0" w:line="240" w:lineRule="auto"/>
        <w:ind w:right="-142"/>
        <w:rPr>
          <w:rFonts w:ascii="Times New Roman" w:eastAsia="Times New Roman" w:hAnsi="Times New Roman" w:cs="Times New Roman"/>
          <w:b/>
          <w:bCs/>
          <w:sz w:val="24"/>
          <w:szCs w:val="24"/>
          <w:lang w:val="bg-BG" w:eastAsia="bg-BG"/>
        </w:rPr>
      </w:pPr>
      <w:r w:rsidRPr="009F2D09">
        <w:rPr>
          <w:rFonts w:ascii="Times New Roman" w:eastAsia="Times New Roman" w:hAnsi="Times New Roman" w:cs="Times New Roman"/>
          <w:b/>
          <w:bCs/>
          <w:sz w:val="24"/>
          <w:szCs w:val="24"/>
          <w:lang w:val="bg-BG" w:eastAsia="bg-BG"/>
        </w:rPr>
        <w:t>НА РЕПУБЛИКА БЪЛГАРИЯ</w:t>
      </w:r>
    </w:p>
    <w:p w14:paraId="26AE8AB6" w14:textId="4F40489E" w:rsidR="00C95110" w:rsidRPr="009F2D09" w:rsidRDefault="00C95110" w:rsidP="0019223C">
      <w:pPr>
        <w:spacing w:after="0" w:line="240" w:lineRule="auto"/>
        <w:rPr>
          <w:rFonts w:ascii="Times New Roman" w:eastAsia="Times New Roman" w:hAnsi="Times New Roman" w:cs="Times New Roman"/>
          <w:sz w:val="24"/>
          <w:szCs w:val="24"/>
          <w:lang w:val="bg-BG" w:eastAsia="bg-BG"/>
        </w:rPr>
      </w:pPr>
    </w:p>
    <w:p w14:paraId="19065FFA" w14:textId="77777777" w:rsidR="0045792D" w:rsidRPr="009F2D09" w:rsidRDefault="0045792D" w:rsidP="0019223C">
      <w:pPr>
        <w:spacing w:after="0" w:line="240" w:lineRule="auto"/>
        <w:jc w:val="center"/>
        <w:rPr>
          <w:rFonts w:ascii="Times New Roman" w:eastAsia="Times New Roman" w:hAnsi="Times New Roman" w:cs="Times New Roman"/>
          <w:b/>
          <w:sz w:val="24"/>
          <w:szCs w:val="24"/>
          <w:lang w:val="bg-BG" w:eastAsia="bg-BG"/>
        </w:rPr>
      </w:pPr>
      <w:r w:rsidRPr="009F2D09">
        <w:rPr>
          <w:rFonts w:ascii="Times New Roman" w:eastAsia="Times New Roman" w:hAnsi="Times New Roman" w:cs="Times New Roman"/>
          <w:b/>
          <w:sz w:val="24"/>
          <w:szCs w:val="24"/>
          <w:lang w:val="bg-BG" w:eastAsia="bg-BG"/>
        </w:rPr>
        <w:t>Д О К Л А Д</w:t>
      </w:r>
    </w:p>
    <w:p w14:paraId="249CACEC" w14:textId="77777777" w:rsidR="0045792D" w:rsidRPr="009F2D09" w:rsidRDefault="0045792D" w:rsidP="0019223C">
      <w:pPr>
        <w:spacing w:after="0" w:line="240" w:lineRule="auto"/>
        <w:jc w:val="center"/>
        <w:rPr>
          <w:rFonts w:ascii="Times New Roman" w:eastAsia="Times New Roman" w:hAnsi="Times New Roman" w:cs="Times New Roman"/>
          <w:b/>
          <w:sz w:val="24"/>
          <w:szCs w:val="24"/>
          <w:lang w:val="bg-BG" w:eastAsia="bg-BG"/>
        </w:rPr>
      </w:pPr>
      <w:r w:rsidRPr="009F2D09">
        <w:rPr>
          <w:rFonts w:ascii="Times New Roman" w:eastAsia="Times New Roman" w:hAnsi="Times New Roman" w:cs="Times New Roman"/>
          <w:b/>
          <w:sz w:val="24"/>
          <w:szCs w:val="24"/>
          <w:lang w:val="bg-BG" w:eastAsia="bg-BG"/>
        </w:rPr>
        <w:t>от</w:t>
      </w:r>
    </w:p>
    <w:p w14:paraId="29A2AEEE" w14:textId="2F11C156" w:rsidR="0045792D" w:rsidRPr="009F2D09" w:rsidRDefault="00D863C3" w:rsidP="00FD24F1">
      <w:pPr>
        <w:spacing w:after="0" w:line="240" w:lineRule="auto"/>
        <w:ind w:right="-142"/>
        <w:jc w:val="center"/>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БОРИСЛАВ САНДОВ</w:t>
      </w:r>
      <w:r w:rsidR="0045792D" w:rsidRPr="009F2D09">
        <w:rPr>
          <w:rFonts w:ascii="Times New Roman" w:eastAsia="Times New Roman" w:hAnsi="Times New Roman" w:cs="Times New Roman"/>
          <w:b/>
          <w:sz w:val="24"/>
          <w:szCs w:val="24"/>
          <w:lang w:val="bg-BG" w:eastAsia="bg-BG"/>
        </w:rPr>
        <w:t xml:space="preserve"> – МИНИСТЪР НА ОКОЛНАТА СРЕДА И ВОДИТЕ</w:t>
      </w:r>
    </w:p>
    <w:p w14:paraId="1B26B626" w14:textId="77777777" w:rsidR="00C95110" w:rsidRPr="009F2D09" w:rsidRDefault="00C95110" w:rsidP="00FD24F1">
      <w:pPr>
        <w:spacing w:after="0" w:line="240" w:lineRule="auto"/>
        <w:rPr>
          <w:rFonts w:ascii="Times New Roman" w:eastAsia="Times New Roman" w:hAnsi="Times New Roman" w:cs="Times New Roman"/>
          <w:b/>
          <w:bCs/>
          <w:sz w:val="24"/>
          <w:szCs w:val="24"/>
          <w:bdr w:val="none" w:sz="0" w:space="0" w:color="auto" w:frame="1"/>
          <w:lang w:val="bg-BG" w:eastAsia="bg-BG"/>
        </w:rPr>
      </w:pPr>
    </w:p>
    <w:p w14:paraId="49C66D12" w14:textId="675E7E94" w:rsidR="0045792D" w:rsidRPr="009F2D09" w:rsidRDefault="00344A2F" w:rsidP="00FD24F1">
      <w:pPr>
        <w:spacing w:after="0" w:line="240" w:lineRule="auto"/>
        <w:ind w:left="1134" w:hanging="1134"/>
        <w:jc w:val="both"/>
        <w:rPr>
          <w:rFonts w:ascii="Times New Roman" w:eastAsia="Times New Roman" w:hAnsi="Times New Roman" w:cs="Times New Roman"/>
          <w:i/>
          <w:sz w:val="24"/>
          <w:szCs w:val="24"/>
          <w:lang w:val="bg-BG" w:eastAsia="bg-BG"/>
        </w:rPr>
      </w:pPr>
      <w:r w:rsidRPr="009F2D09">
        <w:rPr>
          <w:rFonts w:ascii="Times New Roman" w:eastAsia="Times New Roman" w:hAnsi="Times New Roman" w:cs="Times New Roman"/>
          <w:b/>
          <w:bCs/>
          <w:sz w:val="24"/>
          <w:szCs w:val="24"/>
          <w:bdr w:val="none" w:sz="0" w:space="0" w:color="auto" w:frame="1"/>
          <w:lang w:val="bg-BG" w:eastAsia="bg-BG"/>
        </w:rPr>
        <w:t xml:space="preserve">Относно: </w:t>
      </w:r>
      <w:r w:rsidR="0045792D" w:rsidRPr="009F2D09">
        <w:rPr>
          <w:rFonts w:ascii="Times New Roman" w:eastAsia="Times New Roman" w:hAnsi="Times New Roman" w:cs="Times New Roman"/>
          <w:i/>
          <w:sz w:val="24"/>
          <w:szCs w:val="24"/>
          <w:lang w:val="bg-BG" w:eastAsia="bg-BG"/>
        </w:rPr>
        <w:t>Проект на Решение на Министерския съвет за одобряване на Закон за изменение и допълнение</w:t>
      </w:r>
      <w:r w:rsidR="00103B52" w:rsidRPr="009F2D09">
        <w:rPr>
          <w:rFonts w:ascii="Times New Roman" w:eastAsia="Times New Roman" w:hAnsi="Times New Roman" w:cs="Times New Roman"/>
          <w:i/>
          <w:sz w:val="24"/>
          <w:szCs w:val="24"/>
          <w:lang w:val="bg-BG" w:eastAsia="bg-BG"/>
        </w:rPr>
        <w:t xml:space="preserve"> (ЗИД)</w:t>
      </w:r>
      <w:r w:rsidR="0045792D" w:rsidRPr="009F2D09">
        <w:rPr>
          <w:rFonts w:ascii="Times New Roman" w:eastAsia="Times New Roman" w:hAnsi="Times New Roman" w:cs="Times New Roman"/>
          <w:i/>
          <w:sz w:val="24"/>
          <w:szCs w:val="24"/>
          <w:lang w:val="bg-BG" w:eastAsia="bg-BG"/>
        </w:rPr>
        <w:t xml:space="preserve"> на Закона за чистотата на атмосферния въздух  </w:t>
      </w:r>
      <w:r w:rsidR="00103B52" w:rsidRPr="009F2D09">
        <w:rPr>
          <w:rFonts w:ascii="Times New Roman" w:eastAsia="Times New Roman" w:hAnsi="Times New Roman" w:cs="Times New Roman"/>
          <w:i/>
          <w:sz w:val="24"/>
          <w:szCs w:val="24"/>
          <w:lang w:val="bg-BG" w:eastAsia="bg-BG"/>
        </w:rPr>
        <w:t>(ЗЧАВ)</w:t>
      </w:r>
    </w:p>
    <w:p w14:paraId="1AE9EC9B" w14:textId="702EBF0B" w:rsidR="00C95110" w:rsidRPr="009F2D09" w:rsidRDefault="00C95110" w:rsidP="00FD24F1">
      <w:pPr>
        <w:spacing w:after="0" w:line="240" w:lineRule="auto"/>
        <w:rPr>
          <w:rFonts w:ascii="Times New Roman" w:eastAsia="Times New Roman" w:hAnsi="Times New Roman" w:cs="Times New Roman"/>
          <w:b/>
          <w:bCs/>
          <w:sz w:val="24"/>
          <w:szCs w:val="24"/>
          <w:bdr w:val="none" w:sz="0" w:space="0" w:color="auto" w:frame="1"/>
          <w:lang w:val="bg-BG" w:eastAsia="bg-BG"/>
        </w:rPr>
      </w:pPr>
    </w:p>
    <w:p w14:paraId="7D54E5D4" w14:textId="77777777" w:rsidR="00E424D9" w:rsidRPr="009F2D09" w:rsidRDefault="00E424D9" w:rsidP="00FD24F1">
      <w:pPr>
        <w:spacing w:after="0" w:line="240" w:lineRule="auto"/>
        <w:ind w:firstLine="1134"/>
        <w:rPr>
          <w:rFonts w:ascii="Times New Roman" w:eastAsia="Times New Roman" w:hAnsi="Times New Roman" w:cs="Times New Roman"/>
          <w:b/>
          <w:sz w:val="24"/>
          <w:szCs w:val="20"/>
          <w:lang w:val="bg-BG" w:eastAsia="bg-BG"/>
        </w:rPr>
      </w:pPr>
      <w:r w:rsidRPr="009F2D09">
        <w:rPr>
          <w:rFonts w:ascii="Times New Roman" w:eastAsia="Times New Roman" w:hAnsi="Times New Roman" w:cs="Times New Roman"/>
          <w:b/>
          <w:sz w:val="24"/>
          <w:szCs w:val="20"/>
          <w:lang w:val="bg-BG" w:eastAsia="bg-BG"/>
        </w:rPr>
        <w:t>УВАЖАЕМИ ГОСПОДИН МИНИСТЪР-ПРЕДСЕДАТЕЛ,</w:t>
      </w:r>
    </w:p>
    <w:p w14:paraId="3D01F3E5" w14:textId="77777777" w:rsidR="00E424D9" w:rsidRPr="009F2D09" w:rsidRDefault="00E424D9" w:rsidP="00FD24F1">
      <w:pPr>
        <w:spacing w:after="0" w:line="240" w:lineRule="auto"/>
        <w:ind w:firstLine="1134"/>
        <w:rPr>
          <w:rFonts w:ascii="Times New Roman" w:eastAsia="Times New Roman" w:hAnsi="Times New Roman" w:cs="Times New Roman"/>
          <w:b/>
          <w:sz w:val="24"/>
          <w:szCs w:val="20"/>
          <w:lang w:val="bg-BG" w:eastAsia="bg-BG"/>
        </w:rPr>
      </w:pPr>
      <w:r w:rsidRPr="009F2D09">
        <w:rPr>
          <w:rFonts w:ascii="Times New Roman" w:eastAsia="Times New Roman" w:hAnsi="Times New Roman" w:cs="Times New Roman"/>
          <w:b/>
          <w:sz w:val="24"/>
          <w:szCs w:val="20"/>
          <w:lang w:val="bg-BG" w:eastAsia="bg-BG"/>
        </w:rPr>
        <w:t>УВАЖАЕМИ ГОСПОЖИ И ГОСПОДА МИНИСТРИ,</w:t>
      </w:r>
    </w:p>
    <w:p w14:paraId="0EF67807" w14:textId="77777777" w:rsidR="003D3C0E" w:rsidRPr="009F2D09" w:rsidRDefault="003D3C0E" w:rsidP="00FD24F1">
      <w:pPr>
        <w:spacing w:after="0" w:line="240" w:lineRule="auto"/>
        <w:ind w:firstLine="1134"/>
        <w:rPr>
          <w:rFonts w:ascii="Times New Roman" w:eastAsia="Times New Roman" w:hAnsi="Times New Roman" w:cs="Times New Roman"/>
          <w:sz w:val="24"/>
          <w:szCs w:val="24"/>
          <w:lang w:val="bg-BG" w:eastAsia="bg-BG"/>
        </w:rPr>
      </w:pPr>
    </w:p>
    <w:p w14:paraId="2067643C" w14:textId="77777777" w:rsidR="00344A2F" w:rsidRPr="009F2D09" w:rsidRDefault="00E424D9"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 xml:space="preserve">На основание чл.31, ал.2 от Устройствения правилник на Министерския съвет и на неговата администрация, внасям за разглеждане проект на Решение на Министерския съвет за одобряване на Закон за изменение и допълнение (ЗИД) на Закона за </w:t>
      </w:r>
      <w:r w:rsidR="00F0213A" w:rsidRPr="009F2D09">
        <w:rPr>
          <w:rFonts w:ascii="Times New Roman" w:eastAsia="Times New Roman" w:hAnsi="Times New Roman" w:cs="Times New Roman"/>
          <w:bCs/>
          <w:sz w:val="24"/>
          <w:szCs w:val="24"/>
          <w:bdr w:val="none" w:sz="0" w:space="0" w:color="auto" w:frame="1"/>
          <w:lang w:val="bg-BG" w:eastAsia="bg-BG"/>
        </w:rPr>
        <w:t>чистотата на атмосферния въздух</w:t>
      </w:r>
      <w:r w:rsidRPr="009F2D09">
        <w:rPr>
          <w:rFonts w:ascii="Times New Roman" w:eastAsia="Times New Roman" w:hAnsi="Times New Roman" w:cs="Times New Roman"/>
          <w:bCs/>
          <w:sz w:val="24"/>
          <w:szCs w:val="24"/>
          <w:bdr w:val="none" w:sz="0" w:space="0" w:color="auto" w:frame="1"/>
          <w:lang w:val="bg-BG" w:eastAsia="bg-BG"/>
        </w:rPr>
        <w:t xml:space="preserve"> (ЗЧАВ).</w:t>
      </w:r>
    </w:p>
    <w:p w14:paraId="397D1469" w14:textId="77777777" w:rsidR="002051E6" w:rsidRPr="009F2D09" w:rsidRDefault="002051E6"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Предложените изменения и допълнения на ЗЧАВ имат за цел:</w:t>
      </w:r>
    </w:p>
    <w:p w14:paraId="0E84C5FB" w14:textId="6E84150D" w:rsidR="003D3C0E" w:rsidRPr="009F2D09" w:rsidRDefault="003D3C0E"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 xml:space="preserve">1. Предотвратяване на неспазването на чл.11, §1 (Приложение III, т.1) </w:t>
      </w:r>
      <w:r w:rsidR="006300D5" w:rsidRPr="009F2D09">
        <w:rPr>
          <w:rFonts w:ascii="Times New Roman" w:eastAsia="Times New Roman" w:hAnsi="Times New Roman" w:cs="Times New Roman"/>
          <w:bCs/>
          <w:sz w:val="24"/>
          <w:szCs w:val="24"/>
          <w:bdr w:val="none" w:sz="0" w:space="0" w:color="auto" w:frame="1"/>
          <w:lang w:val="bg-BG" w:eastAsia="bg-BG"/>
        </w:rPr>
        <w:t xml:space="preserve">и чл.15, §1, ал.2 </w:t>
      </w:r>
      <w:r w:rsidRPr="009F2D09">
        <w:rPr>
          <w:rFonts w:ascii="Times New Roman" w:eastAsia="Times New Roman" w:hAnsi="Times New Roman" w:cs="Times New Roman"/>
          <w:bCs/>
          <w:sz w:val="24"/>
          <w:szCs w:val="24"/>
          <w:bdr w:val="none" w:sz="0" w:space="0" w:color="auto" w:frame="1"/>
          <w:lang w:val="bg-BG" w:eastAsia="bg-BG"/>
        </w:rPr>
        <w:t xml:space="preserve">от Регламент (ЕС) №517/2014 за </w:t>
      </w:r>
      <w:proofErr w:type="spellStart"/>
      <w:r w:rsidRPr="009F2D09">
        <w:rPr>
          <w:rFonts w:ascii="Times New Roman" w:eastAsia="Times New Roman" w:hAnsi="Times New Roman" w:cs="Times New Roman"/>
          <w:bCs/>
          <w:sz w:val="24"/>
          <w:szCs w:val="24"/>
          <w:bdr w:val="none" w:sz="0" w:space="0" w:color="auto" w:frame="1"/>
          <w:lang w:val="bg-BG" w:eastAsia="bg-BG"/>
        </w:rPr>
        <w:t>флуорсъдържащите</w:t>
      </w:r>
      <w:proofErr w:type="spellEnd"/>
      <w:r w:rsidRPr="009F2D09">
        <w:rPr>
          <w:rFonts w:ascii="Times New Roman" w:eastAsia="Times New Roman" w:hAnsi="Times New Roman" w:cs="Times New Roman"/>
          <w:bCs/>
          <w:sz w:val="24"/>
          <w:szCs w:val="24"/>
          <w:bdr w:val="none" w:sz="0" w:space="0" w:color="auto" w:frame="1"/>
          <w:lang w:val="bg-BG" w:eastAsia="bg-BG"/>
        </w:rPr>
        <w:t xml:space="preserve"> парникови газове</w:t>
      </w:r>
      <w:r w:rsidR="006300D5" w:rsidRPr="009F2D09">
        <w:rPr>
          <w:rFonts w:ascii="Times New Roman" w:eastAsia="Times New Roman" w:hAnsi="Times New Roman" w:cs="Times New Roman"/>
          <w:bCs/>
          <w:sz w:val="24"/>
          <w:szCs w:val="24"/>
          <w:bdr w:val="none" w:sz="0" w:space="0" w:color="auto" w:frame="1"/>
          <w:lang w:val="bg-BG" w:eastAsia="bg-BG"/>
        </w:rPr>
        <w:t>,</w:t>
      </w:r>
      <w:r w:rsidR="00732FBD" w:rsidRPr="009F2D09">
        <w:rPr>
          <w:rFonts w:ascii="Times New Roman" w:eastAsia="Times New Roman" w:hAnsi="Times New Roman" w:cs="Times New Roman"/>
          <w:bCs/>
          <w:sz w:val="24"/>
          <w:szCs w:val="24"/>
          <w:bdr w:val="none" w:sz="0" w:space="0" w:color="auto" w:frame="1"/>
          <w:lang w:val="bg-BG" w:eastAsia="bg-BG"/>
        </w:rPr>
        <w:t xml:space="preserve"> </w:t>
      </w:r>
      <w:r w:rsidRPr="009F2D09">
        <w:rPr>
          <w:rFonts w:ascii="Times New Roman" w:eastAsia="Times New Roman" w:hAnsi="Times New Roman" w:cs="Times New Roman"/>
          <w:bCs/>
          <w:sz w:val="24"/>
          <w:szCs w:val="24"/>
          <w:bdr w:val="none" w:sz="0" w:space="0" w:color="auto" w:frame="1"/>
          <w:lang w:val="bg-BG" w:eastAsia="bg-BG"/>
        </w:rPr>
        <w:t>чрез въвеждането на забрана за предоставяне на пазара</w:t>
      </w:r>
      <w:r w:rsidR="006300D5" w:rsidRPr="009F2D09">
        <w:rPr>
          <w:rFonts w:ascii="Times New Roman" w:eastAsia="Times New Roman" w:hAnsi="Times New Roman" w:cs="Times New Roman"/>
          <w:bCs/>
          <w:sz w:val="24"/>
          <w:szCs w:val="24"/>
          <w:bdr w:val="none" w:sz="0" w:space="0" w:color="auto" w:frame="1"/>
          <w:lang w:val="bg-BG" w:eastAsia="bg-BG"/>
        </w:rPr>
        <w:t xml:space="preserve">, включително чрез продажба онлайн, на контейнери за </w:t>
      </w:r>
      <w:proofErr w:type="spellStart"/>
      <w:r w:rsidR="006300D5" w:rsidRPr="009F2D09">
        <w:rPr>
          <w:rFonts w:ascii="Times New Roman" w:eastAsia="Times New Roman" w:hAnsi="Times New Roman" w:cs="Times New Roman"/>
          <w:bCs/>
          <w:sz w:val="24"/>
          <w:szCs w:val="24"/>
          <w:bdr w:val="none" w:sz="0" w:space="0" w:color="auto" w:frame="1"/>
          <w:lang w:val="bg-BG" w:eastAsia="bg-BG"/>
        </w:rPr>
        <w:t>флуорсъдържащи</w:t>
      </w:r>
      <w:proofErr w:type="spellEnd"/>
      <w:r w:rsidR="006300D5" w:rsidRPr="009F2D09">
        <w:rPr>
          <w:rFonts w:ascii="Times New Roman" w:eastAsia="Times New Roman" w:hAnsi="Times New Roman" w:cs="Times New Roman"/>
          <w:bCs/>
          <w:sz w:val="24"/>
          <w:szCs w:val="24"/>
          <w:bdr w:val="none" w:sz="0" w:space="0" w:color="auto" w:frame="1"/>
          <w:lang w:val="bg-BG" w:eastAsia="bg-BG"/>
        </w:rPr>
        <w:t xml:space="preserve"> парникови газове, които не могат да бъдат повторно напълнени и които се използват при сервиз и поддръжка на хладилно, климатично и </w:t>
      </w:r>
      <w:proofErr w:type="spellStart"/>
      <w:r w:rsidR="006300D5" w:rsidRPr="009F2D09">
        <w:rPr>
          <w:rFonts w:ascii="Times New Roman" w:eastAsia="Times New Roman" w:hAnsi="Times New Roman" w:cs="Times New Roman"/>
          <w:bCs/>
          <w:sz w:val="24"/>
          <w:szCs w:val="24"/>
          <w:bdr w:val="none" w:sz="0" w:space="0" w:color="auto" w:frame="1"/>
          <w:lang w:val="bg-BG" w:eastAsia="bg-BG"/>
        </w:rPr>
        <w:t>термопомпено</w:t>
      </w:r>
      <w:proofErr w:type="spellEnd"/>
      <w:r w:rsidR="006300D5" w:rsidRPr="009F2D09">
        <w:rPr>
          <w:rFonts w:ascii="Times New Roman" w:eastAsia="Times New Roman" w:hAnsi="Times New Roman" w:cs="Times New Roman"/>
          <w:bCs/>
          <w:sz w:val="24"/>
          <w:szCs w:val="24"/>
          <w:bdr w:val="none" w:sz="0" w:space="0" w:color="auto" w:frame="1"/>
          <w:lang w:val="bg-BG" w:eastAsia="bg-BG"/>
        </w:rPr>
        <w:t xml:space="preserve"> оборудване, както и забрана за рекламата на </w:t>
      </w:r>
      <w:proofErr w:type="spellStart"/>
      <w:r w:rsidR="006300D5" w:rsidRPr="009F2D09">
        <w:rPr>
          <w:rFonts w:ascii="Times New Roman" w:eastAsia="Times New Roman" w:hAnsi="Times New Roman" w:cs="Times New Roman"/>
          <w:bCs/>
          <w:sz w:val="24"/>
          <w:szCs w:val="24"/>
          <w:bdr w:val="none" w:sz="0" w:space="0" w:color="auto" w:frame="1"/>
          <w:lang w:val="bg-BG" w:eastAsia="bg-BG"/>
        </w:rPr>
        <w:t>флуорсъдържащи</w:t>
      </w:r>
      <w:proofErr w:type="spellEnd"/>
      <w:r w:rsidR="006300D5" w:rsidRPr="009F2D09">
        <w:rPr>
          <w:rFonts w:ascii="Times New Roman" w:eastAsia="Times New Roman" w:hAnsi="Times New Roman" w:cs="Times New Roman"/>
          <w:bCs/>
          <w:sz w:val="24"/>
          <w:szCs w:val="24"/>
          <w:bdr w:val="none" w:sz="0" w:space="0" w:color="auto" w:frame="1"/>
          <w:lang w:val="bg-BG" w:eastAsia="bg-BG"/>
        </w:rPr>
        <w:t xml:space="preserve"> парникови газове без да са изпълнени конкретни изисквания, </w:t>
      </w:r>
      <w:r w:rsidR="00C95110" w:rsidRPr="009F2D09">
        <w:rPr>
          <w:rFonts w:ascii="Times New Roman" w:eastAsia="Times New Roman" w:hAnsi="Times New Roman" w:cs="Times New Roman"/>
          <w:bCs/>
          <w:sz w:val="24"/>
          <w:szCs w:val="24"/>
          <w:bdr w:val="none" w:sz="0" w:space="0" w:color="auto" w:frame="1"/>
          <w:lang w:val="bg-BG" w:eastAsia="bg-BG"/>
        </w:rPr>
        <w:t xml:space="preserve">както </w:t>
      </w:r>
      <w:r w:rsidR="006300D5" w:rsidRPr="009F2D09">
        <w:rPr>
          <w:rFonts w:ascii="Times New Roman" w:eastAsia="Times New Roman" w:hAnsi="Times New Roman" w:cs="Times New Roman"/>
          <w:bCs/>
          <w:sz w:val="24"/>
          <w:szCs w:val="24"/>
          <w:bdr w:val="none" w:sz="0" w:space="0" w:color="auto" w:frame="1"/>
          <w:lang w:val="bg-BG" w:eastAsia="bg-BG"/>
        </w:rPr>
        <w:t>и санкции за нарушаване на забраните</w:t>
      </w:r>
      <w:r w:rsidRPr="009F2D09">
        <w:rPr>
          <w:rFonts w:ascii="Times New Roman" w:eastAsia="Times New Roman" w:hAnsi="Times New Roman" w:cs="Times New Roman"/>
          <w:bCs/>
          <w:sz w:val="24"/>
          <w:szCs w:val="24"/>
          <w:bdr w:val="none" w:sz="0" w:space="0" w:color="auto" w:frame="1"/>
          <w:lang w:val="bg-BG" w:eastAsia="bg-BG"/>
        </w:rPr>
        <w:t>.</w:t>
      </w:r>
    </w:p>
    <w:p w14:paraId="16ABECC0" w14:textId="17560FBF" w:rsidR="00667DAC" w:rsidRPr="009F2D09" w:rsidRDefault="00CC346C"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 xml:space="preserve">2. </w:t>
      </w:r>
      <w:r w:rsidR="003D3C0E" w:rsidRPr="009F2D09">
        <w:rPr>
          <w:rFonts w:ascii="Times New Roman" w:eastAsia="Times New Roman" w:hAnsi="Times New Roman" w:cs="Times New Roman"/>
          <w:bCs/>
          <w:sz w:val="24"/>
          <w:szCs w:val="24"/>
          <w:bdr w:val="none" w:sz="0" w:space="0" w:color="auto" w:frame="1"/>
          <w:lang w:val="bg-BG" w:eastAsia="bg-BG"/>
        </w:rPr>
        <w:t>Изпълнение на Решение № 496 на Министерския съвет от 29.08.</w:t>
      </w:r>
      <w:r w:rsidR="00667DAC" w:rsidRPr="009F2D09">
        <w:rPr>
          <w:rFonts w:ascii="Times New Roman" w:eastAsia="Times New Roman" w:hAnsi="Times New Roman" w:cs="Times New Roman"/>
          <w:bCs/>
          <w:sz w:val="24"/>
          <w:szCs w:val="24"/>
          <w:bdr w:val="none" w:sz="0" w:space="0" w:color="auto" w:frame="1"/>
          <w:lang w:val="bg-BG" w:eastAsia="bg-BG"/>
        </w:rPr>
        <w:t xml:space="preserve">2017г. </w:t>
      </w:r>
      <w:r w:rsidR="003D3C0E" w:rsidRPr="009F2D09">
        <w:rPr>
          <w:rFonts w:ascii="Times New Roman" w:eastAsia="Times New Roman" w:hAnsi="Times New Roman" w:cs="Times New Roman"/>
          <w:bCs/>
          <w:sz w:val="24"/>
          <w:szCs w:val="24"/>
          <w:bdr w:val="none" w:sz="0" w:space="0" w:color="auto" w:frame="1"/>
          <w:lang w:val="bg-BG" w:eastAsia="bg-BG"/>
        </w:rPr>
        <w:t>за изпълнение на Решение № 338 на МС от 23.06.2017г.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документи на хартиен н</w:t>
      </w:r>
      <w:r w:rsidR="00667DAC" w:rsidRPr="009F2D09">
        <w:rPr>
          <w:rFonts w:ascii="Times New Roman" w:eastAsia="Times New Roman" w:hAnsi="Times New Roman" w:cs="Times New Roman"/>
          <w:bCs/>
          <w:sz w:val="24"/>
          <w:szCs w:val="24"/>
          <w:bdr w:val="none" w:sz="0" w:space="0" w:color="auto" w:frame="1"/>
          <w:lang w:val="bg-BG" w:eastAsia="bg-BG"/>
        </w:rPr>
        <w:t>осител</w:t>
      </w:r>
      <w:r w:rsidR="003D3C0E" w:rsidRPr="009F2D09">
        <w:rPr>
          <w:rFonts w:ascii="Times New Roman" w:eastAsia="Times New Roman" w:hAnsi="Times New Roman" w:cs="Times New Roman"/>
          <w:bCs/>
          <w:sz w:val="24"/>
          <w:szCs w:val="24"/>
          <w:bdr w:val="none" w:sz="0" w:space="0" w:color="auto" w:frame="1"/>
          <w:lang w:val="bg-BG" w:eastAsia="bg-BG"/>
        </w:rPr>
        <w:t>, както и привеждане в съответствие на ЗЧАВ с разпоредбите на Закона за търговския регистър и регистъра на юридическите лица с нестопанска цел и Закона за регистър БУЛСТАТ.</w:t>
      </w:r>
      <w:r w:rsidR="007E3D0B" w:rsidRPr="009F2D09">
        <w:rPr>
          <w:rFonts w:ascii="Times New Roman" w:eastAsia="Times New Roman" w:hAnsi="Times New Roman" w:cs="Times New Roman"/>
          <w:bCs/>
          <w:sz w:val="24"/>
          <w:szCs w:val="24"/>
          <w:bdr w:val="none" w:sz="0" w:space="0" w:color="auto" w:frame="1"/>
          <w:lang w:val="bg-BG" w:eastAsia="bg-BG"/>
        </w:rPr>
        <w:t xml:space="preserve"> </w:t>
      </w:r>
      <w:r w:rsidR="00667DAC" w:rsidRPr="009F2D09">
        <w:rPr>
          <w:rFonts w:ascii="Times New Roman" w:eastAsia="Times New Roman" w:hAnsi="Times New Roman" w:cs="Times New Roman"/>
          <w:bCs/>
          <w:sz w:val="24"/>
          <w:szCs w:val="24"/>
          <w:bdr w:val="none" w:sz="0" w:space="0" w:color="auto" w:frame="1"/>
          <w:lang w:val="bg-BG" w:eastAsia="bg-BG"/>
        </w:rPr>
        <w:t>Ще</w:t>
      </w:r>
      <w:r w:rsidR="007E3D0B" w:rsidRPr="009F2D09">
        <w:rPr>
          <w:rFonts w:ascii="Times New Roman" w:eastAsia="Times New Roman" w:hAnsi="Times New Roman" w:cs="Times New Roman"/>
          <w:bCs/>
          <w:sz w:val="24"/>
          <w:szCs w:val="24"/>
          <w:bdr w:val="none" w:sz="0" w:space="0" w:color="auto" w:frame="1"/>
          <w:lang w:val="bg-BG" w:eastAsia="bg-BG"/>
        </w:rPr>
        <w:t xml:space="preserve"> </w:t>
      </w:r>
      <w:r w:rsidR="00667DAC" w:rsidRPr="009F2D09">
        <w:rPr>
          <w:rFonts w:ascii="Times New Roman" w:eastAsia="Times New Roman" w:hAnsi="Times New Roman" w:cs="Times New Roman"/>
          <w:bCs/>
          <w:sz w:val="24"/>
          <w:szCs w:val="24"/>
          <w:bdr w:val="none" w:sz="0" w:space="0" w:color="auto" w:frame="1"/>
          <w:lang w:val="bg-BG" w:eastAsia="bg-BG"/>
        </w:rPr>
        <w:t>бъдат премахнати изискванията за:</w:t>
      </w:r>
    </w:p>
    <w:p w14:paraId="5CA64EED" w14:textId="77777777" w:rsidR="00667DAC" w:rsidRPr="009F2D09" w:rsidRDefault="00667DAC"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 чуждестранните лица, оператори на средни горивни инсталации и оператори на инсталации с употреба на разтворители, да предоставят документ, издаден в съответствие с националното им законодателство, удостоверяващ правния им статус при регистрация на тези инсталации;</w:t>
      </w:r>
    </w:p>
    <w:p w14:paraId="732EB761" w14:textId="0419A019" w:rsidR="003D3C0E" w:rsidRDefault="00667DAC"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lastRenderedPageBreak/>
        <w:t>- оператори</w:t>
      </w:r>
      <w:r w:rsidR="00C95110" w:rsidRPr="009F2D09">
        <w:rPr>
          <w:rFonts w:ascii="Times New Roman" w:eastAsia="Times New Roman" w:hAnsi="Times New Roman" w:cs="Times New Roman"/>
          <w:bCs/>
          <w:sz w:val="24"/>
          <w:szCs w:val="24"/>
          <w:bdr w:val="none" w:sz="0" w:space="0" w:color="auto" w:frame="1"/>
          <w:lang w:val="bg-BG" w:eastAsia="bg-BG"/>
        </w:rPr>
        <w:t>,</w:t>
      </w:r>
      <w:r w:rsidRPr="009F2D09">
        <w:rPr>
          <w:rFonts w:ascii="Times New Roman" w:eastAsia="Times New Roman" w:hAnsi="Times New Roman" w:cs="Times New Roman"/>
          <w:bCs/>
          <w:sz w:val="24"/>
          <w:szCs w:val="24"/>
          <w:bdr w:val="none" w:sz="0" w:space="0" w:color="auto" w:frame="1"/>
          <w:lang w:val="bg-BG" w:eastAsia="bg-BG"/>
        </w:rPr>
        <w:t xml:space="preserve"> заявили искане за издаване на разрешение за определени летливи органични съединения</w:t>
      </w:r>
      <w:r w:rsidR="00C95110" w:rsidRPr="009F2D09">
        <w:rPr>
          <w:rFonts w:ascii="Times New Roman" w:eastAsia="Times New Roman" w:hAnsi="Times New Roman" w:cs="Times New Roman"/>
          <w:bCs/>
          <w:sz w:val="24"/>
          <w:szCs w:val="24"/>
          <w:bdr w:val="none" w:sz="0" w:space="0" w:color="auto" w:frame="1"/>
          <w:lang w:val="bg-BG" w:eastAsia="bg-BG"/>
        </w:rPr>
        <w:t>,</w:t>
      </w:r>
      <w:r w:rsidRPr="009F2D09">
        <w:rPr>
          <w:rFonts w:ascii="Times New Roman" w:eastAsia="Times New Roman" w:hAnsi="Times New Roman" w:cs="Times New Roman"/>
          <w:bCs/>
          <w:sz w:val="24"/>
          <w:szCs w:val="24"/>
          <w:bdr w:val="none" w:sz="0" w:space="0" w:color="auto" w:frame="1"/>
          <w:lang w:val="bg-BG" w:eastAsia="bg-BG"/>
        </w:rPr>
        <w:t xml:space="preserve"> да предоставят документ за платена такса, когато плащането е извършено по електронен път.</w:t>
      </w:r>
    </w:p>
    <w:p w14:paraId="661F9135" w14:textId="0C515A0C" w:rsidR="0054489D" w:rsidRPr="009F2D09" w:rsidRDefault="0054489D"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 xml:space="preserve">3. </w:t>
      </w:r>
      <w:r w:rsidR="00444FEE">
        <w:rPr>
          <w:rFonts w:ascii="Times New Roman" w:eastAsia="Times New Roman" w:hAnsi="Times New Roman" w:cs="Times New Roman"/>
          <w:bCs/>
          <w:sz w:val="24"/>
          <w:szCs w:val="24"/>
          <w:bdr w:val="none" w:sz="0" w:space="0" w:color="auto" w:frame="1"/>
          <w:lang w:val="bg-BG" w:eastAsia="bg-BG"/>
        </w:rPr>
        <w:t>И</w:t>
      </w:r>
      <w:r w:rsidRPr="0054489D">
        <w:rPr>
          <w:rFonts w:ascii="Times New Roman" w:eastAsia="Times New Roman" w:hAnsi="Times New Roman" w:cs="Times New Roman"/>
          <w:bCs/>
          <w:sz w:val="24"/>
          <w:szCs w:val="24"/>
          <w:bdr w:val="none" w:sz="0" w:space="0" w:color="auto" w:frame="1"/>
          <w:lang w:val="bg-BG" w:eastAsia="bg-BG"/>
        </w:rPr>
        <w:t xml:space="preserve">зпълнение на Плана за действие за </w:t>
      </w:r>
      <w:r w:rsidR="00D863C3" w:rsidRPr="0054489D">
        <w:rPr>
          <w:rFonts w:ascii="Times New Roman" w:eastAsia="Times New Roman" w:hAnsi="Times New Roman" w:cs="Times New Roman"/>
          <w:bCs/>
          <w:sz w:val="24"/>
          <w:szCs w:val="24"/>
          <w:bdr w:val="none" w:sz="0" w:space="0" w:color="auto" w:frame="1"/>
          <w:lang w:val="bg-BG" w:eastAsia="bg-BG"/>
        </w:rPr>
        <w:t>202</w:t>
      </w:r>
      <w:r w:rsidR="00D863C3">
        <w:rPr>
          <w:rFonts w:ascii="Times New Roman" w:eastAsia="Times New Roman" w:hAnsi="Times New Roman" w:cs="Times New Roman"/>
          <w:bCs/>
          <w:sz w:val="24"/>
          <w:szCs w:val="24"/>
          <w:bdr w:val="none" w:sz="0" w:space="0" w:color="auto" w:frame="1"/>
          <w:lang w:val="bg-BG" w:eastAsia="bg-BG"/>
        </w:rPr>
        <w:t>2</w:t>
      </w:r>
      <w:r w:rsidR="00D863C3" w:rsidRPr="0054489D">
        <w:rPr>
          <w:rFonts w:ascii="Times New Roman" w:eastAsia="Times New Roman" w:hAnsi="Times New Roman" w:cs="Times New Roman"/>
          <w:bCs/>
          <w:sz w:val="24"/>
          <w:szCs w:val="24"/>
          <w:bdr w:val="none" w:sz="0" w:space="0" w:color="auto" w:frame="1"/>
          <w:lang w:val="bg-BG" w:eastAsia="bg-BG"/>
        </w:rPr>
        <w:t>г</w:t>
      </w:r>
      <w:r w:rsidRPr="0054489D">
        <w:rPr>
          <w:rFonts w:ascii="Times New Roman" w:eastAsia="Times New Roman" w:hAnsi="Times New Roman" w:cs="Times New Roman"/>
          <w:bCs/>
          <w:sz w:val="24"/>
          <w:szCs w:val="24"/>
          <w:bdr w:val="none" w:sz="0" w:space="0" w:color="auto" w:frame="1"/>
          <w:lang w:val="bg-BG" w:eastAsia="bg-BG"/>
        </w:rPr>
        <w:t>. с мерките, произтичащи от членството на Република България в ЕС</w:t>
      </w:r>
      <w:r w:rsidR="008411B8">
        <w:rPr>
          <w:rFonts w:ascii="Times New Roman" w:eastAsia="Times New Roman" w:hAnsi="Times New Roman" w:cs="Times New Roman"/>
          <w:bCs/>
          <w:sz w:val="24"/>
          <w:szCs w:val="24"/>
          <w:bdr w:val="none" w:sz="0" w:space="0" w:color="auto" w:frame="1"/>
          <w:lang w:val="bg-BG" w:eastAsia="bg-BG"/>
        </w:rPr>
        <w:t xml:space="preserve"> </w:t>
      </w:r>
      <w:r w:rsidR="008411B8" w:rsidRPr="00671CAF">
        <w:rPr>
          <w:rFonts w:ascii="Times New Roman" w:eastAsia="Times New Roman" w:hAnsi="Times New Roman" w:cs="Times New Roman"/>
          <w:bCs/>
          <w:sz w:val="24"/>
          <w:szCs w:val="24"/>
          <w:bdr w:val="none" w:sz="0" w:space="0" w:color="auto" w:frame="1"/>
          <w:lang w:val="bg-BG" w:eastAsia="bg-BG"/>
        </w:rPr>
        <w:t>(</w:t>
      </w:r>
      <w:r w:rsidR="008411B8">
        <w:rPr>
          <w:rFonts w:ascii="Times New Roman" w:eastAsia="Times New Roman" w:hAnsi="Times New Roman" w:cs="Times New Roman"/>
          <w:bCs/>
          <w:sz w:val="24"/>
          <w:szCs w:val="24"/>
          <w:bdr w:val="none" w:sz="0" w:space="0" w:color="auto" w:frame="1"/>
          <w:lang w:val="bg-BG" w:eastAsia="bg-BG"/>
        </w:rPr>
        <w:t xml:space="preserve">мярка </w:t>
      </w:r>
      <w:r w:rsidR="00D863C3">
        <w:rPr>
          <w:rFonts w:ascii="Times New Roman" w:eastAsia="Times New Roman" w:hAnsi="Times New Roman" w:cs="Times New Roman"/>
          <w:bCs/>
          <w:sz w:val="24"/>
          <w:szCs w:val="24"/>
          <w:bdr w:val="none" w:sz="0" w:space="0" w:color="auto" w:frame="1"/>
          <w:lang w:val="bg-BG" w:eastAsia="bg-BG"/>
        </w:rPr>
        <w:t>168</w:t>
      </w:r>
      <w:r w:rsidR="008411B8" w:rsidRPr="00671CAF">
        <w:rPr>
          <w:rFonts w:ascii="Times New Roman" w:eastAsia="Times New Roman" w:hAnsi="Times New Roman" w:cs="Times New Roman"/>
          <w:bCs/>
          <w:sz w:val="24"/>
          <w:szCs w:val="24"/>
          <w:bdr w:val="none" w:sz="0" w:space="0" w:color="auto" w:frame="1"/>
          <w:lang w:val="bg-BG" w:eastAsia="bg-BG"/>
        </w:rPr>
        <w:t>)</w:t>
      </w:r>
      <w:r w:rsidRPr="0054489D">
        <w:rPr>
          <w:rFonts w:ascii="Times New Roman" w:eastAsia="Times New Roman" w:hAnsi="Times New Roman" w:cs="Times New Roman"/>
          <w:bCs/>
          <w:sz w:val="24"/>
          <w:szCs w:val="24"/>
          <w:bdr w:val="none" w:sz="0" w:space="0" w:color="auto" w:frame="1"/>
          <w:lang w:val="bg-BG" w:eastAsia="bg-BG"/>
        </w:rPr>
        <w:t>, чрез</w:t>
      </w:r>
      <w:r>
        <w:rPr>
          <w:rFonts w:ascii="Times New Roman" w:eastAsia="Times New Roman" w:hAnsi="Times New Roman" w:cs="Times New Roman"/>
          <w:bCs/>
          <w:sz w:val="24"/>
          <w:szCs w:val="24"/>
          <w:bdr w:val="none" w:sz="0" w:space="0" w:color="auto" w:frame="1"/>
          <w:lang w:val="bg-BG" w:eastAsia="bg-BG"/>
        </w:rPr>
        <w:t>:</w:t>
      </w:r>
    </w:p>
    <w:p w14:paraId="75B479A6" w14:textId="34DC52AA" w:rsidR="00226B29" w:rsidRDefault="0054489D" w:rsidP="00316FDA">
      <w:pPr>
        <w:spacing w:after="0" w:line="240" w:lineRule="auto"/>
        <w:ind w:firstLine="1134"/>
        <w:jc w:val="both"/>
        <w:rPr>
          <w:rFonts w:ascii="Times New Roman" w:hAnsi="Times New Roman"/>
          <w:sz w:val="24"/>
          <w:szCs w:val="24"/>
          <w:lang w:val="bg-BG"/>
        </w:rPr>
      </w:pPr>
      <w:r>
        <w:rPr>
          <w:rFonts w:ascii="Times New Roman" w:hAnsi="Times New Roman"/>
          <w:sz w:val="24"/>
          <w:szCs w:val="24"/>
          <w:lang w:val="bg-BG"/>
        </w:rPr>
        <w:t xml:space="preserve">- </w:t>
      </w:r>
      <w:r w:rsidR="00501F33" w:rsidRPr="009F2D09">
        <w:rPr>
          <w:rFonts w:ascii="Times New Roman" w:hAnsi="Times New Roman"/>
          <w:sz w:val="24"/>
          <w:szCs w:val="24"/>
          <w:lang w:val="bg-BG"/>
        </w:rPr>
        <w:t xml:space="preserve">Осигуряване прилагането на определени национални разпоредби, изисквани </w:t>
      </w:r>
      <w:r w:rsidR="00E03AC4" w:rsidRPr="009F2D09">
        <w:rPr>
          <w:rFonts w:ascii="Times New Roman" w:hAnsi="Times New Roman"/>
          <w:sz w:val="24"/>
          <w:szCs w:val="24"/>
          <w:lang w:val="bg-BG"/>
        </w:rPr>
        <w:t>от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(ОВ, L 169/1 от 25.06.2019г.)</w:t>
      </w:r>
      <w:r w:rsidR="00E5468C" w:rsidRPr="009F2D09">
        <w:rPr>
          <w:rFonts w:ascii="Times New Roman" w:hAnsi="Times New Roman"/>
          <w:sz w:val="24"/>
          <w:szCs w:val="24"/>
          <w:lang w:val="bg-BG"/>
        </w:rPr>
        <w:t>. Разпоредбите относно надзора на пазара обхващат продуктите, които са предмет на законодателството на Съюза за хармонизация, посочено в приложение I от Регламент (ЕС) 2019/1020</w:t>
      </w:r>
      <w:r w:rsidR="00785F3F" w:rsidRPr="009F2D09">
        <w:rPr>
          <w:rFonts w:ascii="Times New Roman" w:hAnsi="Times New Roman"/>
          <w:sz w:val="24"/>
          <w:szCs w:val="24"/>
          <w:lang w:val="bg-BG"/>
        </w:rPr>
        <w:t xml:space="preserve"> (</w:t>
      </w:r>
      <w:r w:rsidR="00C52643" w:rsidRPr="009F2D09">
        <w:rPr>
          <w:rFonts w:ascii="Times New Roman" w:hAnsi="Times New Roman"/>
          <w:sz w:val="24"/>
          <w:szCs w:val="24"/>
          <w:lang w:val="bg-BG"/>
        </w:rPr>
        <w:t>в</w:t>
      </w:r>
      <w:r w:rsidR="00C136CB" w:rsidRPr="009F2D09">
        <w:rPr>
          <w:rFonts w:ascii="Times New Roman" w:hAnsi="Times New Roman"/>
          <w:sz w:val="24"/>
          <w:szCs w:val="24"/>
          <w:lang w:val="bg-BG"/>
        </w:rPr>
        <w:t xml:space="preserve"> т</w:t>
      </w:r>
      <w:r w:rsidR="00D568A2" w:rsidRPr="009F2D09">
        <w:rPr>
          <w:rFonts w:ascii="Times New Roman" w:hAnsi="Times New Roman"/>
          <w:sz w:val="24"/>
          <w:szCs w:val="24"/>
          <w:lang w:val="bg-BG"/>
        </w:rPr>
        <w:t xml:space="preserve">ова число </w:t>
      </w:r>
      <w:r w:rsidR="00E5468C" w:rsidRPr="009F2D09">
        <w:rPr>
          <w:rFonts w:ascii="Times New Roman" w:hAnsi="Times New Roman"/>
          <w:sz w:val="24"/>
          <w:szCs w:val="24"/>
          <w:lang w:val="bg-BG"/>
        </w:rPr>
        <w:t xml:space="preserve">течни горива, бои, лакове, химични вещества в самостоятелен вид, в смеси или в изделия и/или смеси, </w:t>
      </w:r>
      <w:proofErr w:type="spellStart"/>
      <w:r w:rsidR="00E5468C" w:rsidRPr="009F2D09">
        <w:rPr>
          <w:rFonts w:ascii="Times New Roman" w:hAnsi="Times New Roman"/>
          <w:sz w:val="24"/>
          <w:szCs w:val="24"/>
          <w:lang w:val="bg-BG"/>
        </w:rPr>
        <w:t>авторепаратурни</w:t>
      </w:r>
      <w:proofErr w:type="spellEnd"/>
      <w:r w:rsidR="00E5468C" w:rsidRPr="009F2D09">
        <w:rPr>
          <w:rFonts w:ascii="Times New Roman" w:hAnsi="Times New Roman"/>
          <w:sz w:val="24"/>
          <w:szCs w:val="24"/>
          <w:lang w:val="bg-BG"/>
        </w:rPr>
        <w:t xml:space="preserve"> продукти, продукти от обхвата на Регламент (ЕО) № 1005/2009 и Регламент (ЕС) № 517/2014). </w:t>
      </w:r>
      <w:r w:rsidR="00785F3F" w:rsidRPr="009F2D09">
        <w:rPr>
          <w:rFonts w:ascii="Times New Roman" w:hAnsi="Times New Roman"/>
          <w:sz w:val="24"/>
          <w:szCs w:val="24"/>
          <w:lang w:val="bg-BG"/>
        </w:rPr>
        <w:t>М</w:t>
      </w:r>
      <w:r w:rsidR="00E5468C" w:rsidRPr="009F2D09">
        <w:rPr>
          <w:rFonts w:ascii="Times New Roman" w:hAnsi="Times New Roman"/>
          <w:sz w:val="24"/>
          <w:szCs w:val="24"/>
          <w:lang w:val="bg-BG"/>
        </w:rPr>
        <w:t>ерки</w:t>
      </w:r>
      <w:r w:rsidR="00785F3F" w:rsidRPr="009F2D09">
        <w:rPr>
          <w:rFonts w:ascii="Times New Roman" w:hAnsi="Times New Roman"/>
          <w:sz w:val="24"/>
          <w:szCs w:val="24"/>
          <w:lang w:val="bg-BG"/>
        </w:rPr>
        <w:t>те</w:t>
      </w:r>
      <w:r w:rsidR="008078D8" w:rsidRPr="009F2D09">
        <w:rPr>
          <w:rFonts w:ascii="Times New Roman" w:hAnsi="Times New Roman"/>
          <w:sz w:val="24"/>
          <w:szCs w:val="24"/>
          <w:lang w:val="bg-BG"/>
        </w:rPr>
        <w:t>,</w:t>
      </w:r>
      <w:r w:rsidR="00E5468C" w:rsidRPr="009F2D09">
        <w:rPr>
          <w:rFonts w:ascii="Times New Roman" w:hAnsi="Times New Roman"/>
          <w:sz w:val="24"/>
          <w:szCs w:val="24"/>
          <w:lang w:val="bg-BG"/>
        </w:rPr>
        <w:t xml:space="preserve"> </w:t>
      </w:r>
      <w:r w:rsidR="00785F3F" w:rsidRPr="009F2D09">
        <w:rPr>
          <w:rFonts w:ascii="Times New Roman" w:hAnsi="Times New Roman"/>
          <w:sz w:val="24"/>
          <w:szCs w:val="24"/>
          <w:lang w:val="bg-BG"/>
        </w:rPr>
        <w:t>осигуряващи прилагането на законодателството на Съюза за посочените продукти</w:t>
      </w:r>
      <w:r w:rsidR="008078D8" w:rsidRPr="009F2D09">
        <w:rPr>
          <w:rFonts w:ascii="Times New Roman" w:hAnsi="Times New Roman"/>
          <w:sz w:val="24"/>
          <w:szCs w:val="24"/>
          <w:lang w:val="bg-BG"/>
        </w:rPr>
        <w:t>,</w:t>
      </w:r>
      <w:r w:rsidR="00785F3F" w:rsidRPr="009F2D09">
        <w:rPr>
          <w:rFonts w:ascii="Times New Roman" w:hAnsi="Times New Roman"/>
          <w:sz w:val="24"/>
          <w:szCs w:val="24"/>
          <w:lang w:val="bg-BG"/>
        </w:rPr>
        <w:t xml:space="preserve"> </w:t>
      </w:r>
      <w:r w:rsidR="00E5468C" w:rsidRPr="009F2D09">
        <w:rPr>
          <w:rFonts w:ascii="Times New Roman" w:hAnsi="Times New Roman"/>
          <w:sz w:val="24"/>
          <w:szCs w:val="24"/>
          <w:lang w:val="bg-BG"/>
        </w:rPr>
        <w:t xml:space="preserve">са заложени в </w:t>
      </w:r>
      <w:r w:rsidR="00E5468C" w:rsidRPr="009F2D09">
        <w:rPr>
          <w:rFonts w:ascii="Times New Roman" w:eastAsia="Times New Roman" w:hAnsi="Times New Roman" w:cs="Times New Roman"/>
          <w:bCs/>
          <w:sz w:val="24"/>
          <w:szCs w:val="24"/>
          <w:bdr w:val="none" w:sz="0" w:space="0" w:color="auto" w:frame="1"/>
          <w:lang w:val="bg-BG" w:eastAsia="bg-BG"/>
        </w:rPr>
        <w:t>З</w:t>
      </w:r>
      <w:r>
        <w:rPr>
          <w:rFonts w:ascii="Times New Roman" w:eastAsia="Times New Roman" w:hAnsi="Times New Roman" w:cs="Times New Roman"/>
          <w:bCs/>
          <w:sz w:val="24"/>
          <w:szCs w:val="24"/>
          <w:bdr w:val="none" w:sz="0" w:space="0" w:color="auto" w:frame="1"/>
          <w:lang w:val="bg-BG" w:eastAsia="bg-BG"/>
        </w:rPr>
        <w:t>ЧАВ</w:t>
      </w:r>
      <w:r w:rsidR="00E5468C" w:rsidRPr="009F2D09">
        <w:rPr>
          <w:rFonts w:ascii="Times New Roman" w:hAnsi="Times New Roman"/>
          <w:sz w:val="24"/>
          <w:szCs w:val="24"/>
          <w:lang w:val="bg-BG"/>
        </w:rPr>
        <w:t xml:space="preserve"> и </w:t>
      </w:r>
      <w:r w:rsidR="00C52643" w:rsidRPr="009F2D09">
        <w:rPr>
          <w:rFonts w:ascii="Times New Roman" w:hAnsi="Times New Roman"/>
          <w:sz w:val="24"/>
          <w:szCs w:val="24"/>
          <w:lang w:val="bg-BG"/>
        </w:rPr>
        <w:t xml:space="preserve">в </w:t>
      </w:r>
      <w:r w:rsidR="00E5468C" w:rsidRPr="009F2D09">
        <w:rPr>
          <w:rFonts w:ascii="Times New Roman" w:hAnsi="Times New Roman"/>
          <w:sz w:val="24"/>
          <w:szCs w:val="24"/>
          <w:lang w:val="bg-BG"/>
        </w:rPr>
        <w:t>Закона за защита от вредното въздействие на химичните вещества и смеси</w:t>
      </w:r>
      <w:r w:rsidR="005B3F6C" w:rsidRPr="009F2D09">
        <w:rPr>
          <w:rFonts w:ascii="Times New Roman" w:hAnsi="Times New Roman"/>
          <w:sz w:val="24"/>
          <w:szCs w:val="24"/>
          <w:lang w:val="bg-BG"/>
        </w:rPr>
        <w:t xml:space="preserve"> (ЗЗВВХВС)</w:t>
      </w:r>
      <w:r w:rsidR="00E5468C" w:rsidRPr="009F2D09">
        <w:rPr>
          <w:rFonts w:ascii="Times New Roman" w:hAnsi="Times New Roman"/>
          <w:sz w:val="24"/>
          <w:szCs w:val="24"/>
          <w:lang w:val="bg-BG"/>
        </w:rPr>
        <w:t>.</w:t>
      </w:r>
      <w:r w:rsidR="00785F3F" w:rsidRPr="009F2D09">
        <w:rPr>
          <w:rFonts w:ascii="Times New Roman" w:hAnsi="Times New Roman"/>
          <w:sz w:val="24"/>
          <w:szCs w:val="24"/>
          <w:lang w:val="bg-BG"/>
        </w:rPr>
        <w:t xml:space="preserve"> Със </w:t>
      </w:r>
      <w:r w:rsidR="005B3F6C" w:rsidRPr="009F2D09">
        <w:rPr>
          <w:rFonts w:ascii="Times New Roman" w:hAnsi="Times New Roman"/>
          <w:sz w:val="24"/>
          <w:szCs w:val="24"/>
          <w:lang w:val="bg-BG"/>
        </w:rPr>
        <w:t>ЗИД на З</w:t>
      </w:r>
      <w:r>
        <w:rPr>
          <w:rFonts w:ascii="Times New Roman" w:hAnsi="Times New Roman"/>
          <w:sz w:val="24"/>
          <w:szCs w:val="24"/>
          <w:lang w:val="bg-BG"/>
        </w:rPr>
        <w:t>ЧАВ</w:t>
      </w:r>
      <w:r w:rsidR="005B3F6C" w:rsidRPr="009F2D09">
        <w:rPr>
          <w:rFonts w:ascii="Times New Roman" w:hAnsi="Times New Roman"/>
          <w:sz w:val="24"/>
          <w:szCs w:val="24"/>
          <w:lang w:val="bg-BG"/>
        </w:rPr>
        <w:t xml:space="preserve"> </w:t>
      </w:r>
      <w:r w:rsidR="00785F3F" w:rsidRPr="009F2D09">
        <w:rPr>
          <w:rFonts w:ascii="Times New Roman" w:hAnsi="Times New Roman"/>
          <w:sz w:val="24"/>
          <w:szCs w:val="24"/>
          <w:lang w:val="bg-BG"/>
        </w:rPr>
        <w:t xml:space="preserve">и </w:t>
      </w:r>
      <w:r w:rsidR="005B3F6C" w:rsidRPr="009F2D09">
        <w:rPr>
          <w:rFonts w:ascii="Times New Roman" w:hAnsi="Times New Roman"/>
          <w:sz w:val="24"/>
          <w:szCs w:val="24"/>
          <w:lang w:val="bg-BG"/>
        </w:rPr>
        <w:t xml:space="preserve">ЗИД на ЗЗВВХВС, </w:t>
      </w:r>
      <w:r w:rsidR="00C52643" w:rsidRPr="009F2D09">
        <w:rPr>
          <w:rFonts w:ascii="Times New Roman" w:hAnsi="Times New Roman"/>
          <w:sz w:val="24"/>
          <w:szCs w:val="24"/>
          <w:lang w:val="bg-BG"/>
        </w:rPr>
        <w:t>включен</w:t>
      </w:r>
      <w:r w:rsidR="00C52643" w:rsidRPr="009F2D09">
        <w:rPr>
          <w:lang w:val="bg-BG"/>
        </w:rPr>
        <w:t xml:space="preserve"> </w:t>
      </w:r>
      <w:r w:rsidR="005B3F6C" w:rsidRPr="009F2D09">
        <w:rPr>
          <w:rFonts w:ascii="Times New Roman" w:hAnsi="Times New Roman"/>
          <w:sz w:val="24"/>
          <w:szCs w:val="24"/>
          <w:lang w:val="bg-BG"/>
        </w:rPr>
        <w:t>в преходни и заключителни разпоредби на проекта на ЗИД на ЗЧАВ</w:t>
      </w:r>
      <w:r w:rsidR="009628D2" w:rsidRPr="009F2D09">
        <w:rPr>
          <w:rFonts w:ascii="Times New Roman" w:hAnsi="Times New Roman"/>
          <w:sz w:val="24"/>
          <w:szCs w:val="24"/>
          <w:lang w:val="bg-BG"/>
        </w:rPr>
        <w:t>,</w:t>
      </w:r>
      <w:r w:rsidR="00103B52" w:rsidRPr="009F2D09">
        <w:rPr>
          <w:rFonts w:ascii="Times New Roman" w:hAnsi="Times New Roman"/>
          <w:sz w:val="24"/>
          <w:szCs w:val="24"/>
          <w:lang w:val="bg-BG"/>
        </w:rPr>
        <w:t xml:space="preserve"> </w:t>
      </w:r>
      <w:r w:rsidR="005B3F6C" w:rsidRPr="009F2D09">
        <w:rPr>
          <w:rFonts w:ascii="Times New Roman" w:hAnsi="Times New Roman"/>
          <w:sz w:val="24"/>
          <w:szCs w:val="24"/>
          <w:lang w:val="bg-BG"/>
        </w:rPr>
        <w:t xml:space="preserve">се </w:t>
      </w:r>
      <w:r w:rsidR="00902C4E" w:rsidRPr="009F2D09">
        <w:rPr>
          <w:rFonts w:ascii="Times New Roman" w:hAnsi="Times New Roman"/>
          <w:sz w:val="24"/>
          <w:szCs w:val="24"/>
          <w:lang w:val="bg-BG"/>
        </w:rPr>
        <w:t>с</w:t>
      </w:r>
      <w:r w:rsidR="00E03AC4" w:rsidRPr="009F2D09">
        <w:rPr>
          <w:rFonts w:ascii="Times New Roman" w:hAnsi="Times New Roman"/>
          <w:sz w:val="24"/>
          <w:szCs w:val="24"/>
          <w:lang w:val="bg-BG"/>
        </w:rPr>
        <w:t>ъзд</w:t>
      </w:r>
      <w:r w:rsidR="00103B52" w:rsidRPr="009F2D09">
        <w:rPr>
          <w:rFonts w:ascii="Times New Roman" w:hAnsi="Times New Roman"/>
          <w:sz w:val="24"/>
          <w:szCs w:val="24"/>
          <w:lang w:val="bg-BG"/>
        </w:rPr>
        <w:t>ават</w:t>
      </w:r>
      <w:r w:rsidR="00E03AC4" w:rsidRPr="009F2D09">
        <w:rPr>
          <w:rFonts w:ascii="Times New Roman" w:hAnsi="Times New Roman"/>
          <w:sz w:val="24"/>
          <w:szCs w:val="24"/>
          <w:lang w:val="bg-BG"/>
        </w:rPr>
        <w:t xml:space="preserve"> разпоредби, с които се </w:t>
      </w:r>
      <w:r>
        <w:rPr>
          <w:rFonts w:ascii="Times New Roman" w:hAnsi="Times New Roman"/>
          <w:sz w:val="24"/>
          <w:szCs w:val="24"/>
          <w:lang w:val="bg-BG"/>
        </w:rPr>
        <w:t>посочват</w:t>
      </w:r>
      <w:r w:rsidR="00E03AC4" w:rsidRPr="009F2D09">
        <w:rPr>
          <w:rFonts w:ascii="Times New Roman" w:hAnsi="Times New Roman"/>
          <w:sz w:val="24"/>
          <w:szCs w:val="24"/>
          <w:lang w:val="bg-BG"/>
        </w:rPr>
        <w:t xml:space="preserve"> органите за надзор на пазара и техните правомощия, </w:t>
      </w:r>
      <w:r w:rsidR="0080066B" w:rsidRPr="009F2D09">
        <w:rPr>
          <w:rFonts w:ascii="Times New Roman" w:hAnsi="Times New Roman"/>
          <w:sz w:val="24"/>
          <w:szCs w:val="24"/>
          <w:lang w:val="bg-BG"/>
        </w:rPr>
        <w:t>о</w:t>
      </w:r>
      <w:r>
        <w:rPr>
          <w:rFonts w:ascii="Times New Roman" w:hAnsi="Times New Roman"/>
          <w:sz w:val="24"/>
          <w:szCs w:val="24"/>
          <w:lang w:val="bg-BG"/>
        </w:rPr>
        <w:t>сигурява се прилагането на</w:t>
      </w:r>
      <w:r w:rsidR="0080066B" w:rsidRPr="009F2D09">
        <w:rPr>
          <w:rFonts w:ascii="Times New Roman" w:hAnsi="Times New Roman"/>
          <w:sz w:val="24"/>
          <w:szCs w:val="24"/>
          <w:lang w:val="bg-BG"/>
        </w:rPr>
        <w:t xml:space="preserve"> </w:t>
      </w:r>
      <w:r w:rsidR="00E03AC4" w:rsidRPr="009F2D09">
        <w:rPr>
          <w:rFonts w:ascii="Times New Roman" w:hAnsi="Times New Roman"/>
          <w:sz w:val="24"/>
          <w:szCs w:val="24"/>
          <w:lang w:val="bg-BG"/>
        </w:rPr>
        <w:t>санкции</w:t>
      </w:r>
      <w:r>
        <w:rPr>
          <w:rFonts w:ascii="Times New Roman" w:hAnsi="Times New Roman"/>
          <w:sz w:val="24"/>
          <w:szCs w:val="24"/>
          <w:lang w:val="bg-BG"/>
        </w:rPr>
        <w:t xml:space="preserve"> във връзка с</w:t>
      </w:r>
      <w:r w:rsidR="00E03AC4" w:rsidRPr="009F2D09">
        <w:rPr>
          <w:rFonts w:ascii="Times New Roman" w:hAnsi="Times New Roman"/>
          <w:sz w:val="24"/>
          <w:szCs w:val="24"/>
          <w:lang w:val="bg-BG"/>
        </w:rPr>
        <w:t xml:space="preserve"> нарушения на </w:t>
      </w:r>
      <w:r w:rsidR="005B3F6C" w:rsidRPr="009F2D09">
        <w:rPr>
          <w:rFonts w:ascii="Times New Roman" w:hAnsi="Times New Roman"/>
          <w:sz w:val="24"/>
          <w:szCs w:val="24"/>
          <w:lang w:val="bg-BG"/>
        </w:rPr>
        <w:t>Регламент (ЕС) 2019/1020</w:t>
      </w:r>
      <w:r w:rsidR="00E03AC4" w:rsidRPr="009F2D09">
        <w:rPr>
          <w:rFonts w:ascii="Times New Roman" w:hAnsi="Times New Roman"/>
          <w:sz w:val="24"/>
          <w:szCs w:val="24"/>
          <w:lang w:val="bg-BG"/>
        </w:rPr>
        <w:t xml:space="preserve">, въвеждат </w:t>
      </w:r>
      <w:r w:rsidR="00103B52" w:rsidRPr="009F2D09">
        <w:rPr>
          <w:rFonts w:ascii="Times New Roman" w:hAnsi="Times New Roman"/>
          <w:sz w:val="24"/>
          <w:szCs w:val="24"/>
          <w:lang w:val="bg-BG"/>
        </w:rPr>
        <w:t xml:space="preserve">се и </w:t>
      </w:r>
      <w:r w:rsidR="00E03AC4" w:rsidRPr="009F2D09">
        <w:rPr>
          <w:rFonts w:ascii="Times New Roman" w:hAnsi="Times New Roman"/>
          <w:sz w:val="24"/>
          <w:szCs w:val="24"/>
          <w:lang w:val="bg-BG"/>
        </w:rPr>
        <w:t>някои допълнителни разпоредби</w:t>
      </w:r>
      <w:r w:rsidR="00501F33" w:rsidRPr="009F2D09">
        <w:rPr>
          <w:rFonts w:ascii="Times New Roman" w:hAnsi="Times New Roman"/>
          <w:sz w:val="24"/>
          <w:szCs w:val="24"/>
          <w:lang w:val="bg-BG"/>
        </w:rPr>
        <w:t xml:space="preserve"> </w:t>
      </w:r>
      <w:r w:rsidR="008335E2" w:rsidRPr="009F2D09">
        <w:rPr>
          <w:rFonts w:ascii="Times New Roman" w:hAnsi="Times New Roman"/>
          <w:sz w:val="24"/>
          <w:szCs w:val="24"/>
          <w:lang w:val="bg-BG"/>
        </w:rPr>
        <w:t xml:space="preserve">по отношение на </w:t>
      </w:r>
      <w:r w:rsidR="00501F33" w:rsidRPr="009F2D09">
        <w:rPr>
          <w:rFonts w:ascii="Times New Roman" w:hAnsi="Times New Roman"/>
          <w:sz w:val="24"/>
          <w:szCs w:val="24"/>
          <w:lang w:val="bg-BG"/>
        </w:rPr>
        <w:t xml:space="preserve">определени продукти: течни горива, бои, лакове, </w:t>
      </w:r>
      <w:r w:rsidR="00516F58" w:rsidRPr="009F2D09">
        <w:rPr>
          <w:rFonts w:ascii="Times New Roman" w:hAnsi="Times New Roman"/>
          <w:sz w:val="24"/>
          <w:szCs w:val="24"/>
          <w:lang w:val="bg-BG"/>
        </w:rPr>
        <w:t xml:space="preserve">химични вещества в самостоятелен вид, в смеси или в изделия и/или смеси, </w:t>
      </w:r>
      <w:proofErr w:type="spellStart"/>
      <w:r w:rsidR="00501F33" w:rsidRPr="009F2D09">
        <w:rPr>
          <w:rFonts w:ascii="Times New Roman" w:hAnsi="Times New Roman"/>
          <w:sz w:val="24"/>
          <w:szCs w:val="24"/>
          <w:lang w:val="bg-BG"/>
        </w:rPr>
        <w:t>авторепаратурни</w:t>
      </w:r>
      <w:proofErr w:type="spellEnd"/>
      <w:r w:rsidR="00501F33" w:rsidRPr="009F2D09">
        <w:rPr>
          <w:rFonts w:ascii="Times New Roman" w:hAnsi="Times New Roman"/>
          <w:sz w:val="24"/>
          <w:szCs w:val="24"/>
          <w:lang w:val="bg-BG"/>
        </w:rPr>
        <w:t xml:space="preserve"> продукти, продукти от обхвата на Регламент (ЕО) № 1005/2009 и Регламент (ЕС) № 517/2014</w:t>
      </w:r>
      <w:r w:rsidR="00C52643" w:rsidRPr="009F2D09">
        <w:rPr>
          <w:rFonts w:ascii="Times New Roman" w:hAnsi="Times New Roman"/>
          <w:sz w:val="24"/>
          <w:szCs w:val="24"/>
          <w:lang w:val="bg-BG"/>
        </w:rPr>
        <w:t>.</w:t>
      </w:r>
    </w:p>
    <w:p w14:paraId="7A708387" w14:textId="19C21AB8" w:rsidR="00226B29" w:rsidRDefault="00226B29">
      <w:pPr>
        <w:spacing w:after="0" w:line="240" w:lineRule="auto"/>
        <w:ind w:firstLine="1134"/>
        <w:jc w:val="both"/>
        <w:rPr>
          <w:rFonts w:ascii="Times New Roman" w:hAnsi="Times New Roman"/>
          <w:bCs/>
          <w:sz w:val="24"/>
          <w:szCs w:val="24"/>
          <w:lang w:val="ru-RU"/>
        </w:rPr>
      </w:pPr>
      <w:r>
        <w:rPr>
          <w:rFonts w:ascii="Times New Roman" w:hAnsi="Times New Roman"/>
          <w:sz w:val="24"/>
          <w:szCs w:val="24"/>
          <w:lang w:val="bg-BG"/>
        </w:rPr>
        <w:t xml:space="preserve">- </w:t>
      </w:r>
      <w:r w:rsidRPr="00226B29">
        <w:rPr>
          <w:rFonts w:ascii="Times New Roman" w:hAnsi="Times New Roman"/>
          <w:bCs/>
          <w:sz w:val="24"/>
          <w:szCs w:val="24"/>
          <w:lang w:val="ru-RU"/>
        </w:rPr>
        <w:t>Въвеждане на мерки за прилагане на Регламент за изпълнение (ЕС) 2020/1435 относно задълженията на регистрантите да актуализират своите регистрации съгласно Регламент (ЕО) № 1907/2006 (REACH) в ЗЗВВХВС.</w:t>
      </w:r>
    </w:p>
    <w:p w14:paraId="4687D671" w14:textId="7FF7FB90" w:rsidR="00B00681" w:rsidRDefault="00B00681">
      <w:pPr>
        <w:spacing w:after="0" w:line="240" w:lineRule="auto"/>
        <w:ind w:firstLine="1134"/>
        <w:jc w:val="both"/>
        <w:rPr>
          <w:rFonts w:ascii="Times New Roman" w:hAnsi="Times New Roman"/>
          <w:bCs/>
          <w:sz w:val="24"/>
          <w:szCs w:val="24"/>
          <w:lang w:val="ru-RU"/>
        </w:rPr>
      </w:pPr>
      <w:r>
        <w:rPr>
          <w:rFonts w:ascii="Times New Roman" w:hAnsi="Times New Roman"/>
          <w:bCs/>
          <w:sz w:val="24"/>
          <w:szCs w:val="24"/>
          <w:lang w:val="ru-RU"/>
        </w:rPr>
        <w:t xml:space="preserve">- </w:t>
      </w:r>
      <w:r w:rsidRPr="00B00681">
        <w:rPr>
          <w:rFonts w:ascii="Times New Roman" w:hAnsi="Times New Roman"/>
          <w:bCs/>
          <w:sz w:val="24"/>
          <w:szCs w:val="24"/>
          <w:lang w:val="ru-RU"/>
        </w:rPr>
        <w:t>Заличаване на чл. 4 в ЗЗВВХВС, свързан с изисквания относно рекламирането на опасни химични вещества и смеси. Текстът на чл. 4 преповтаря разпоредбите на чл. 48 от Регламент (ЕО) № 1272/2008 (CLP), които са пряко приложими за държавите членки и не изискват транспониране. Чл. 35, ал. 1, т. 17 от закона вече въвежда административни наказания за нарушение на разпоредбите на чл. 48 от CLP, които са дублирани в т. 4 на същия член. Налице е правна колизия за въвеждане на паразитни текстове, които създават неяснота и трудности в прилагането. С оглед избягване на дублиране на пряко приложими европейски разпоредби в националното законодателство, и прецизиране на правното основание за извършване на контрол по изпълнението на чл. 48 от CLP се предлагат съответните промени в разпоредбите на чл. 25, ал. 1, чл. 27, ал. 2 и чл. 35, ал. 1, т. 4.</w:t>
      </w:r>
    </w:p>
    <w:p w14:paraId="56EA1F4A" w14:textId="387F99EE" w:rsidR="00226B29" w:rsidRPr="00AC6C87" w:rsidRDefault="00226B29">
      <w:pPr>
        <w:spacing w:after="0" w:line="240" w:lineRule="auto"/>
        <w:ind w:firstLine="1134"/>
        <w:jc w:val="both"/>
        <w:rPr>
          <w:rFonts w:ascii="Times New Roman" w:hAnsi="Times New Roman"/>
          <w:bCs/>
          <w:sz w:val="24"/>
          <w:szCs w:val="24"/>
          <w:lang w:val="ru-RU"/>
        </w:rPr>
      </w:pPr>
      <w:r>
        <w:rPr>
          <w:rFonts w:ascii="Times New Roman" w:hAnsi="Times New Roman"/>
          <w:bCs/>
          <w:sz w:val="24"/>
          <w:szCs w:val="24"/>
          <w:lang w:val="ru-RU"/>
        </w:rPr>
        <w:t xml:space="preserve">- </w:t>
      </w:r>
      <w:r w:rsidR="00451364">
        <w:rPr>
          <w:rFonts w:ascii="Times New Roman" w:hAnsi="Times New Roman"/>
          <w:bCs/>
          <w:sz w:val="24"/>
          <w:szCs w:val="24"/>
          <w:lang w:val="ru-RU"/>
        </w:rPr>
        <w:t>Осигуряване прилагането</w:t>
      </w:r>
      <w:r w:rsidRPr="00226B29">
        <w:rPr>
          <w:rFonts w:ascii="Times New Roman" w:hAnsi="Times New Roman"/>
          <w:bCs/>
          <w:sz w:val="24"/>
          <w:szCs w:val="24"/>
          <w:lang w:val="ru-RU"/>
        </w:rPr>
        <w:t xml:space="preserve"> на Делегирано решение (ЕС) 2020/1071 на Комисията от 18 май 2020 година за изменение на Директива 2003/87/ЕО на Европейския парламент и на Съвета по отношение на изключването от системата на ЕС за търговия с емисии на пристигащи полети от Швейцария (Делегирано решение (ЕС) 2020/1071) и изменение на Приложение № 2 към чл.30, ал.3 от Закона за ограничаване изменението на климата (ЗОИК). </w:t>
      </w:r>
    </w:p>
    <w:p w14:paraId="0F6AD7ED" w14:textId="780C9380" w:rsidR="00756F57" w:rsidRPr="009F2D09" w:rsidRDefault="00756F57" w:rsidP="00275DF1">
      <w:pPr>
        <w:spacing w:after="0" w:line="240" w:lineRule="auto"/>
        <w:ind w:firstLine="1134"/>
        <w:jc w:val="both"/>
        <w:rPr>
          <w:rFonts w:ascii="Times New Roman" w:eastAsia="Times New Roman" w:hAnsi="Times New Roman" w:cs="Times New Roman"/>
          <w:bCs/>
          <w:iCs/>
          <w:color w:val="000000"/>
          <w:sz w:val="24"/>
          <w:szCs w:val="24"/>
          <w:lang w:val="bg-BG"/>
        </w:rPr>
      </w:pPr>
      <w:r w:rsidRPr="009F2D09">
        <w:rPr>
          <w:rFonts w:ascii="Times New Roman" w:eastAsia="Times New Roman" w:hAnsi="Times New Roman" w:cs="Times New Roman"/>
          <w:bCs/>
          <w:sz w:val="24"/>
          <w:szCs w:val="24"/>
          <w:bdr w:val="none" w:sz="0" w:space="0" w:color="auto" w:frame="1"/>
          <w:lang w:val="bg-BG" w:eastAsia="bg-BG"/>
        </w:rPr>
        <w:t xml:space="preserve">4. </w:t>
      </w:r>
      <w:r w:rsidRPr="009F2D09">
        <w:rPr>
          <w:rFonts w:ascii="Times New Roman" w:eastAsia="Times New Roman" w:hAnsi="Times New Roman" w:cs="Times New Roman"/>
          <w:iCs/>
          <w:color w:val="000000"/>
          <w:sz w:val="24"/>
          <w:szCs w:val="24"/>
          <w:lang w:val="bg-BG"/>
        </w:rPr>
        <w:t xml:space="preserve">Изменение на Закона за енергията от възобновяеми източници (ЗЕВИ), </w:t>
      </w:r>
      <w:r w:rsidRPr="009F2D09">
        <w:rPr>
          <w:rFonts w:ascii="Times New Roman" w:eastAsia="Times New Roman" w:hAnsi="Times New Roman" w:cs="Times New Roman"/>
          <w:bCs/>
          <w:iCs/>
          <w:color w:val="000000"/>
          <w:sz w:val="24"/>
          <w:szCs w:val="24"/>
          <w:lang w:val="bg-BG"/>
        </w:rPr>
        <w:t>касаещ</w:t>
      </w:r>
      <w:r w:rsidR="00D568A2" w:rsidRPr="009F2D09">
        <w:rPr>
          <w:rFonts w:ascii="Times New Roman" w:eastAsia="Times New Roman" w:hAnsi="Times New Roman" w:cs="Times New Roman"/>
          <w:bCs/>
          <w:iCs/>
          <w:color w:val="000000"/>
          <w:sz w:val="24"/>
          <w:szCs w:val="24"/>
          <w:lang w:val="bg-BG"/>
        </w:rPr>
        <w:t>о</w:t>
      </w:r>
      <w:r w:rsidRPr="009F2D09">
        <w:rPr>
          <w:rFonts w:ascii="Times New Roman" w:eastAsia="Times New Roman" w:hAnsi="Times New Roman" w:cs="Times New Roman"/>
          <w:bCs/>
          <w:iCs/>
          <w:color w:val="000000"/>
          <w:sz w:val="24"/>
          <w:szCs w:val="24"/>
          <w:lang w:val="bg-BG"/>
        </w:rPr>
        <w:t xml:space="preserve"> течните горива</w:t>
      </w:r>
      <w:r w:rsidRPr="009F2D09">
        <w:rPr>
          <w:rFonts w:ascii="Times New Roman" w:eastAsia="Times New Roman" w:hAnsi="Times New Roman" w:cs="Times New Roman"/>
          <w:iCs/>
          <w:color w:val="000000"/>
          <w:sz w:val="24"/>
          <w:szCs w:val="24"/>
          <w:lang w:val="bg-BG"/>
        </w:rPr>
        <w:t>. По този начин ще бъдат уеднаквени разпоредбите на ЗЕВИ с н</w:t>
      </w:r>
      <w:r w:rsidRPr="009F2D09">
        <w:rPr>
          <w:rFonts w:ascii="Times New Roman" w:eastAsia="Times New Roman" w:hAnsi="Times New Roman" w:cs="Times New Roman"/>
          <w:bCs/>
          <w:iCs/>
          <w:color w:val="000000"/>
          <w:sz w:val="24"/>
          <w:szCs w:val="24"/>
          <w:lang w:val="bg-BG"/>
        </w:rPr>
        <w:t>аправените изменения на ЗЧАВ и</w:t>
      </w:r>
      <w:r w:rsidRPr="009F2D09">
        <w:rPr>
          <w:rFonts w:ascii="Times New Roman" w:eastAsia="Times New Roman" w:hAnsi="Times New Roman" w:cs="Times New Roman"/>
          <w:iCs/>
          <w:color w:val="000000"/>
          <w:sz w:val="24"/>
          <w:szCs w:val="24"/>
          <w:lang w:val="bg-BG"/>
        </w:rPr>
        <w:t xml:space="preserve"> </w:t>
      </w:r>
      <w:r w:rsidRPr="009F2D09">
        <w:rPr>
          <w:rFonts w:ascii="Times New Roman" w:eastAsia="Times New Roman" w:hAnsi="Times New Roman" w:cs="Times New Roman"/>
          <w:bCs/>
          <w:iCs/>
          <w:color w:val="000000"/>
          <w:sz w:val="24"/>
          <w:szCs w:val="24"/>
          <w:lang w:val="bg-BG"/>
        </w:rPr>
        <w:t>Наредбата за изискванията за качеството на течните горива, условията, реда и начина за техния контрол.</w:t>
      </w:r>
    </w:p>
    <w:p w14:paraId="47B3E57E" w14:textId="3C668A54" w:rsidR="00CD56B6" w:rsidRDefault="00551F2A"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 xml:space="preserve">5. </w:t>
      </w:r>
      <w:r w:rsidR="00CD56B6">
        <w:rPr>
          <w:rFonts w:ascii="Times New Roman" w:eastAsia="Times New Roman" w:hAnsi="Times New Roman" w:cs="Times New Roman"/>
          <w:bCs/>
          <w:sz w:val="24"/>
          <w:szCs w:val="24"/>
          <w:bdr w:val="none" w:sz="0" w:space="0" w:color="auto" w:frame="1"/>
          <w:lang w:val="bg-BG" w:eastAsia="bg-BG"/>
        </w:rPr>
        <w:t>Прецизиране на</w:t>
      </w:r>
      <w:r w:rsidR="00CD56B6" w:rsidRPr="00CD56B6">
        <w:rPr>
          <w:rFonts w:ascii="Times New Roman" w:eastAsia="Times New Roman" w:hAnsi="Times New Roman" w:cs="Times New Roman"/>
          <w:bCs/>
          <w:sz w:val="24"/>
          <w:szCs w:val="24"/>
          <w:bdr w:val="none" w:sz="0" w:space="0" w:color="auto" w:frame="1"/>
          <w:lang w:val="bg-BG" w:eastAsia="bg-BG"/>
        </w:rPr>
        <w:t xml:space="preserve"> чл.17в, ал.3, 4 и 5</w:t>
      </w:r>
      <w:r w:rsidR="00F42F0E">
        <w:rPr>
          <w:rFonts w:ascii="Times New Roman" w:eastAsia="Times New Roman" w:hAnsi="Times New Roman" w:cs="Times New Roman"/>
          <w:bCs/>
          <w:sz w:val="24"/>
          <w:szCs w:val="24"/>
          <w:bdr w:val="none" w:sz="0" w:space="0" w:color="auto" w:frame="1"/>
          <w:lang w:val="bg-BG" w:eastAsia="bg-BG"/>
        </w:rPr>
        <w:t xml:space="preserve"> </w:t>
      </w:r>
      <w:r w:rsidR="005F6B4F">
        <w:rPr>
          <w:rFonts w:ascii="Times New Roman" w:eastAsia="Times New Roman" w:hAnsi="Times New Roman" w:cs="Times New Roman"/>
          <w:bCs/>
          <w:sz w:val="24"/>
          <w:szCs w:val="24"/>
          <w:bdr w:val="none" w:sz="0" w:space="0" w:color="auto" w:frame="1"/>
          <w:lang w:val="bg-BG" w:eastAsia="bg-BG"/>
        </w:rPr>
        <w:t xml:space="preserve">от </w:t>
      </w:r>
      <w:r w:rsidR="00F42F0E">
        <w:rPr>
          <w:rFonts w:ascii="Times New Roman" w:eastAsia="Times New Roman" w:hAnsi="Times New Roman" w:cs="Times New Roman"/>
          <w:bCs/>
          <w:sz w:val="24"/>
          <w:szCs w:val="24"/>
          <w:bdr w:val="none" w:sz="0" w:space="0" w:color="auto" w:frame="1"/>
          <w:lang w:val="bg-BG" w:eastAsia="bg-BG"/>
        </w:rPr>
        <w:t>ЗЧАВ</w:t>
      </w:r>
      <w:r w:rsidR="00CD56B6" w:rsidRPr="00CD56B6">
        <w:rPr>
          <w:rFonts w:ascii="Times New Roman" w:eastAsia="Times New Roman" w:hAnsi="Times New Roman" w:cs="Times New Roman"/>
          <w:bCs/>
          <w:sz w:val="24"/>
          <w:szCs w:val="24"/>
          <w:bdr w:val="none" w:sz="0" w:space="0" w:color="auto" w:frame="1"/>
          <w:lang w:val="bg-BG" w:eastAsia="bg-BG"/>
        </w:rPr>
        <w:t>, като се опростяват значително данните, които следва да се представят в информационната система по чл.147, ал.8 от Закона за движението по пътищата.</w:t>
      </w:r>
    </w:p>
    <w:p w14:paraId="43CEA65E" w14:textId="42A84CE0" w:rsidR="00E767E7" w:rsidRPr="00FA07A6" w:rsidRDefault="003E521E" w:rsidP="009F72FF">
      <w:pPr>
        <w:spacing w:after="0" w:line="240" w:lineRule="auto"/>
        <w:ind w:firstLine="1134"/>
        <w:jc w:val="both"/>
        <w:rPr>
          <w:rFonts w:ascii="Times New Roman" w:hAnsi="Times New Roman"/>
          <w:bCs/>
          <w:sz w:val="24"/>
          <w:szCs w:val="24"/>
          <w:lang w:val="bg-BG"/>
        </w:rPr>
      </w:pPr>
      <w:r>
        <w:rPr>
          <w:rFonts w:ascii="Times New Roman" w:eastAsia="Times New Roman" w:hAnsi="Times New Roman" w:cs="Times New Roman"/>
          <w:bCs/>
          <w:sz w:val="24"/>
          <w:szCs w:val="24"/>
          <w:bdr w:val="none" w:sz="0" w:space="0" w:color="auto" w:frame="1"/>
          <w:lang w:val="bg-BG" w:eastAsia="bg-BG"/>
        </w:rPr>
        <w:t xml:space="preserve">6. </w:t>
      </w:r>
      <w:r w:rsidR="00C47D40" w:rsidRPr="00C47D40">
        <w:rPr>
          <w:rFonts w:ascii="Times New Roman" w:hAnsi="Times New Roman"/>
          <w:sz w:val="24"/>
          <w:szCs w:val="24"/>
          <w:lang w:val="bg-BG"/>
        </w:rPr>
        <w:t>Съгласно</w:t>
      </w:r>
      <w:r w:rsidR="00E767E7" w:rsidRPr="00FA07A6">
        <w:rPr>
          <w:rFonts w:ascii="Times New Roman" w:hAnsi="Times New Roman"/>
          <w:sz w:val="24"/>
          <w:szCs w:val="24"/>
          <w:lang w:val="bg-BG"/>
        </w:rPr>
        <w:t xml:space="preserve"> официалното уведомително писмо на Европейската комисия </w:t>
      </w:r>
      <w:r w:rsidR="00E767E7" w:rsidRPr="00E767E7">
        <w:rPr>
          <w:rFonts w:ascii="Times New Roman" w:hAnsi="Times New Roman"/>
          <w:sz w:val="24"/>
          <w:szCs w:val="24"/>
          <w:lang w:val="bg-BG"/>
        </w:rPr>
        <w:t xml:space="preserve">по </w:t>
      </w:r>
      <w:r w:rsidR="00E767E7" w:rsidRPr="00FA07A6">
        <w:rPr>
          <w:rFonts w:ascii="Times New Roman" w:hAnsi="Times New Roman"/>
          <w:bCs/>
          <w:sz w:val="24"/>
          <w:szCs w:val="24"/>
          <w:lang w:val="bg-BG"/>
        </w:rPr>
        <w:t>процедура за Нарушение №2020/2106</w:t>
      </w:r>
      <w:r w:rsidR="00E767E7" w:rsidRPr="00FA07A6">
        <w:rPr>
          <w:rFonts w:ascii="Times New Roman" w:hAnsi="Times New Roman"/>
          <w:sz w:val="24"/>
          <w:szCs w:val="24"/>
          <w:lang w:val="bg-BG"/>
        </w:rPr>
        <w:t xml:space="preserve">, България </w:t>
      </w:r>
      <w:r w:rsidR="00E767E7" w:rsidRPr="00FA07A6">
        <w:rPr>
          <w:rFonts w:ascii="Times New Roman" w:hAnsi="Times New Roman"/>
          <w:bCs/>
          <w:sz w:val="24"/>
          <w:szCs w:val="24"/>
          <w:lang w:val="bg-BG"/>
        </w:rPr>
        <w:t xml:space="preserve">не е осигурила за физическите и юридическите лица, пряко засегнати от превишаването на пределно допустимите </w:t>
      </w:r>
      <w:r w:rsidR="00E767E7" w:rsidRPr="00FA07A6">
        <w:rPr>
          <w:rFonts w:ascii="Times New Roman" w:hAnsi="Times New Roman"/>
          <w:bCs/>
          <w:sz w:val="24"/>
          <w:szCs w:val="24"/>
          <w:lang w:val="bg-BG"/>
        </w:rPr>
        <w:lastRenderedPageBreak/>
        <w:t>стойности за ФПЧ</w:t>
      </w:r>
      <w:r w:rsidR="00E767E7" w:rsidRPr="00FA07A6">
        <w:rPr>
          <w:rFonts w:ascii="Times New Roman" w:hAnsi="Times New Roman"/>
          <w:bCs/>
          <w:sz w:val="24"/>
          <w:szCs w:val="24"/>
          <w:vertAlign w:val="subscript"/>
          <w:lang w:val="bg-BG"/>
        </w:rPr>
        <w:t>10</w:t>
      </w:r>
      <w:r w:rsidR="00E767E7" w:rsidRPr="00FA07A6">
        <w:rPr>
          <w:rFonts w:ascii="Times New Roman" w:hAnsi="Times New Roman"/>
          <w:bCs/>
          <w:sz w:val="24"/>
          <w:szCs w:val="24"/>
          <w:lang w:val="bg-BG"/>
        </w:rPr>
        <w:t xml:space="preserve"> и липсата на подходящи мерки за намаляване на това превишаване до възможно най-кратко време и за организациите за опазване на околната среда</w:t>
      </w:r>
      <w:r w:rsidR="00E767E7" w:rsidRPr="00E767E7">
        <w:rPr>
          <w:rFonts w:ascii="Times New Roman" w:hAnsi="Times New Roman"/>
          <w:bCs/>
          <w:sz w:val="24"/>
          <w:szCs w:val="24"/>
          <w:lang w:val="bg-BG"/>
        </w:rPr>
        <w:t>,</w:t>
      </w:r>
      <w:r w:rsidR="00E767E7" w:rsidRPr="00FA07A6">
        <w:rPr>
          <w:rFonts w:ascii="Times New Roman" w:hAnsi="Times New Roman"/>
          <w:bCs/>
          <w:sz w:val="24"/>
          <w:szCs w:val="24"/>
          <w:lang w:val="bg-BG"/>
        </w:rPr>
        <w:t xml:space="preserve"> правото да предявят иск пред българските съдилища за оспорване на съответствието с изискванията на чл.23, параграф 1 от </w:t>
      </w:r>
      <w:r w:rsidR="00766A50" w:rsidRPr="00766A50">
        <w:rPr>
          <w:rFonts w:ascii="Times New Roman" w:hAnsi="Times New Roman"/>
          <w:bCs/>
          <w:sz w:val="24"/>
          <w:szCs w:val="24"/>
          <w:lang w:val="bg-BG"/>
        </w:rPr>
        <w:t>Директива 20</w:t>
      </w:r>
      <w:r w:rsidR="00766A50">
        <w:rPr>
          <w:rFonts w:ascii="Times New Roman" w:hAnsi="Times New Roman"/>
          <w:bCs/>
          <w:sz w:val="24"/>
          <w:szCs w:val="24"/>
          <w:lang w:val="bg-BG"/>
        </w:rPr>
        <w:t>08/50/ЕО</w:t>
      </w:r>
      <w:r w:rsidR="00766A50" w:rsidRPr="00766A50">
        <w:rPr>
          <w:rFonts w:ascii="Times New Roman" w:hAnsi="Times New Roman"/>
          <w:bCs/>
          <w:sz w:val="24"/>
          <w:szCs w:val="24"/>
          <w:lang w:val="bg-BG"/>
        </w:rPr>
        <w:t xml:space="preserve"> относно качеството на атмосферния въздух и за по-чист въздух за Европа</w:t>
      </w:r>
      <w:r w:rsidR="00766A50">
        <w:rPr>
          <w:rFonts w:ascii="Times New Roman" w:hAnsi="Times New Roman"/>
          <w:bCs/>
          <w:sz w:val="24"/>
          <w:szCs w:val="24"/>
          <w:lang w:val="bg-BG"/>
        </w:rPr>
        <w:t xml:space="preserve"> </w:t>
      </w:r>
      <w:r w:rsidR="00766A50">
        <w:rPr>
          <w:rFonts w:ascii="Times New Roman" w:hAnsi="Times New Roman"/>
          <w:bCs/>
          <w:sz w:val="24"/>
          <w:szCs w:val="24"/>
        </w:rPr>
        <w:t>(</w:t>
      </w:r>
      <w:r w:rsidR="0039722F" w:rsidRPr="00766A50">
        <w:rPr>
          <w:rFonts w:ascii="Times New Roman" w:hAnsi="Times New Roman"/>
          <w:bCs/>
          <w:sz w:val="24"/>
          <w:szCs w:val="24"/>
          <w:lang w:val="bg-BG"/>
        </w:rPr>
        <w:t>Директива 20</w:t>
      </w:r>
      <w:r w:rsidR="0039722F">
        <w:rPr>
          <w:rFonts w:ascii="Times New Roman" w:hAnsi="Times New Roman"/>
          <w:bCs/>
          <w:sz w:val="24"/>
          <w:szCs w:val="24"/>
          <w:lang w:val="bg-BG"/>
        </w:rPr>
        <w:t>08/50/ЕО</w:t>
      </w:r>
      <w:r w:rsidR="00766A50">
        <w:rPr>
          <w:rFonts w:ascii="Times New Roman" w:hAnsi="Times New Roman"/>
          <w:bCs/>
          <w:sz w:val="24"/>
          <w:szCs w:val="24"/>
        </w:rPr>
        <w:t>)</w:t>
      </w:r>
      <w:r w:rsidR="00766A50">
        <w:rPr>
          <w:rFonts w:ascii="Times New Roman" w:hAnsi="Times New Roman"/>
          <w:bCs/>
          <w:sz w:val="24"/>
          <w:szCs w:val="24"/>
          <w:lang w:val="bg-BG"/>
        </w:rPr>
        <w:t xml:space="preserve">, </w:t>
      </w:r>
      <w:r w:rsidR="00E767E7" w:rsidRPr="00FA07A6">
        <w:rPr>
          <w:rFonts w:ascii="Times New Roman" w:hAnsi="Times New Roman"/>
          <w:bCs/>
          <w:sz w:val="24"/>
          <w:szCs w:val="24"/>
          <w:lang w:val="bg-BG"/>
        </w:rPr>
        <w:t>на даден план за качество на въздуха, както и да изискват от публичните органи да изготвят планове за качеството на въздуха, които отговарят на тази разпоредба. Целта на предложените изменения е да се осигури това право.</w:t>
      </w:r>
    </w:p>
    <w:p w14:paraId="5B77E6CE" w14:textId="5367EC4E" w:rsidR="00CD56B6" w:rsidRPr="001D494F" w:rsidRDefault="00FC0492">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7</w:t>
      </w:r>
      <w:r w:rsidR="00551F2A" w:rsidRPr="001D494F">
        <w:rPr>
          <w:rFonts w:ascii="Times New Roman" w:eastAsia="Times New Roman" w:hAnsi="Times New Roman" w:cs="Times New Roman"/>
          <w:bCs/>
          <w:sz w:val="24"/>
          <w:szCs w:val="24"/>
          <w:bdr w:val="none" w:sz="0" w:space="0" w:color="auto" w:frame="1"/>
          <w:lang w:val="bg-BG" w:eastAsia="bg-BG"/>
        </w:rPr>
        <w:t xml:space="preserve">. </w:t>
      </w:r>
      <w:r w:rsidR="00CD56B6" w:rsidRPr="001D494F">
        <w:rPr>
          <w:rFonts w:ascii="Times New Roman" w:eastAsia="Times New Roman" w:hAnsi="Times New Roman" w:cs="Times New Roman"/>
          <w:bCs/>
          <w:sz w:val="24"/>
          <w:szCs w:val="24"/>
          <w:bdr w:val="none" w:sz="0" w:space="0" w:color="auto" w:frame="1"/>
          <w:lang w:val="bg-BG" w:eastAsia="bg-BG"/>
        </w:rPr>
        <w:t>Постигане на правна яснота, посредством прецизиране на разпоредби, свързани с прилагане на законодателството в областта на опазване чистотата на въздуха.</w:t>
      </w:r>
    </w:p>
    <w:p w14:paraId="2262E32F" w14:textId="4A2E0E63" w:rsidR="00D8387C" w:rsidRPr="00830141" w:rsidRDefault="00FA4824">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830141">
        <w:rPr>
          <w:rFonts w:ascii="Times New Roman" w:eastAsia="Times New Roman" w:hAnsi="Times New Roman"/>
          <w:bCs/>
          <w:sz w:val="24"/>
          <w:szCs w:val="24"/>
          <w:bdr w:val="none" w:sz="0" w:space="0" w:color="auto" w:frame="1"/>
          <w:lang w:val="bg-BG" w:eastAsia="bg-BG"/>
        </w:rPr>
        <w:t>В процеса на работа по ЗИД на ЗЧАВ, след получаване на становището от дирекция „Модернизация на администрацията“</w:t>
      </w:r>
      <w:r w:rsidR="00107567" w:rsidRPr="00830141" w:rsidDel="004E4D83">
        <w:rPr>
          <w:rFonts w:ascii="Times New Roman" w:eastAsia="Times New Roman" w:hAnsi="Times New Roman"/>
          <w:bCs/>
          <w:sz w:val="24"/>
          <w:szCs w:val="24"/>
          <w:bdr w:val="none" w:sz="0" w:space="0" w:color="auto" w:frame="1"/>
          <w:lang w:val="bg-BG" w:eastAsia="bg-BG"/>
        </w:rPr>
        <w:t xml:space="preserve"> </w:t>
      </w:r>
      <w:r w:rsidRPr="00830141">
        <w:rPr>
          <w:rFonts w:ascii="Times New Roman" w:eastAsia="Times New Roman" w:hAnsi="Times New Roman"/>
          <w:bCs/>
          <w:sz w:val="24"/>
          <w:szCs w:val="24"/>
          <w:bdr w:val="none" w:sz="0" w:space="0" w:color="auto" w:frame="1"/>
          <w:lang w:val="bg-BG" w:eastAsia="bg-BG"/>
        </w:rPr>
        <w:t xml:space="preserve">към МС, </w:t>
      </w:r>
      <w:r w:rsidRPr="00830141">
        <w:rPr>
          <w:rFonts w:ascii="Times New Roman" w:eastAsia="Times New Roman" w:hAnsi="Times New Roman" w:cs="Times New Roman"/>
          <w:bCs/>
          <w:sz w:val="24"/>
          <w:szCs w:val="24"/>
          <w:bdr w:val="none" w:sz="0" w:space="0" w:color="auto" w:frame="1"/>
          <w:lang w:val="bg-BG" w:eastAsia="bg-BG"/>
        </w:rPr>
        <w:t>относно съгласуването на частичната предварителна оценка на въздействието на проекта на акт (</w:t>
      </w:r>
      <w:r w:rsidR="0002490A" w:rsidRPr="00830141">
        <w:rPr>
          <w:rFonts w:ascii="Times New Roman" w:eastAsia="Times New Roman" w:hAnsi="Times New Roman" w:cs="Times New Roman"/>
          <w:bCs/>
          <w:sz w:val="24"/>
          <w:szCs w:val="24"/>
          <w:bdr w:val="none" w:sz="0" w:space="0" w:color="auto" w:frame="1"/>
          <w:lang w:val="bg-BG" w:eastAsia="bg-BG"/>
        </w:rPr>
        <w:t>№</w:t>
      </w:r>
      <w:r w:rsidRPr="00830141">
        <w:rPr>
          <w:rFonts w:ascii="Times New Roman" w:eastAsia="Times New Roman" w:hAnsi="Times New Roman" w:cs="Times New Roman"/>
          <w:bCs/>
          <w:sz w:val="24"/>
          <w:szCs w:val="24"/>
          <w:bdr w:val="none" w:sz="0" w:space="0" w:color="auto" w:frame="1"/>
          <w:lang w:val="bg-BG" w:eastAsia="bg-BG"/>
        </w:rPr>
        <w:t>02.05-126/29.12.2020г.), бе установена необходимост</w:t>
      </w:r>
      <w:r w:rsidR="00D8387C" w:rsidRPr="00830141">
        <w:rPr>
          <w:rFonts w:ascii="Times New Roman" w:eastAsia="Times New Roman" w:hAnsi="Times New Roman" w:cs="Times New Roman"/>
          <w:bCs/>
          <w:sz w:val="24"/>
          <w:szCs w:val="24"/>
          <w:bdr w:val="none" w:sz="0" w:space="0" w:color="auto" w:frame="1"/>
          <w:lang w:val="bg-BG" w:eastAsia="bg-BG"/>
        </w:rPr>
        <w:t xml:space="preserve"> от:</w:t>
      </w:r>
    </w:p>
    <w:p w14:paraId="023EB299" w14:textId="77777777" w:rsidR="00AD11C0" w:rsidRDefault="00D8387C">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830141">
        <w:rPr>
          <w:rFonts w:ascii="Times New Roman" w:eastAsia="Times New Roman" w:hAnsi="Times New Roman" w:cs="Times New Roman"/>
          <w:bCs/>
          <w:sz w:val="24"/>
          <w:szCs w:val="24"/>
          <w:bdr w:val="none" w:sz="0" w:space="0" w:color="auto" w:frame="1"/>
          <w:lang w:val="bg-BG" w:eastAsia="bg-BG"/>
        </w:rPr>
        <w:t>-</w:t>
      </w:r>
      <w:r w:rsidR="00FA4824" w:rsidRPr="00830141">
        <w:rPr>
          <w:rFonts w:ascii="Times New Roman" w:eastAsia="Times New Roman" w:hAnsi="Times New Roman" w:cs="Times New Roman"/>
          <w:bCs/>
          <w:sz w:val="24"/>
          <w:szCs w:val="24"/>
          <w:bdr w:val="none" w:sz="0" w:space="0" w:color="auto" w:frame="1"/>
          <w:lang w:val="bg-BG" w:eastAsia="bg-BG"/>
        </w:rPr>
        <w:t xml:space="preserve"> </w:t>
      </w:r>
      <w:r w:rsidRPr="00830141">
        <w:rPr>
          <w:rFonts w:ascii="Times New Roman" w:eastAsia="Times New Roman" w:hAnsi="Times New Roman" w:cs="Times New Roman"/>
          <w:bCs/>
          <w:sz w:val="24"/>
          <w:szCs w:val="24"/>
          <w:bdr w:val="none" w:sz="0" w:space="0" w:color="auto" w:frame="1"/>
          <w:lang w:val="bg-BG" w:eastAsia="bg-BG"/>
        </w:rPr>
        <w:t>П</w:t>
      </w:r>
      <w:r w:rsidR="00FA4824" w:rsidRPr="00830141">
        <w:rPr>
          <w:rFonts w:ascii="Times New Roman" w:eastAsia="Times New Roman" w:hAnsi="Times New Roman" w:cs="Times New Roman"/>
          <w:bCs/>
          <w:sz w:val="24"/>
          <w:szCs w:val="24"/>
          <w:bdr w:val="none" w:sz="0" w:space="0" w:color="auto" w:frame="1"/>
          <w:lang w:val="bg-BG" w:eastAsia="bg-BG"/>
        </w:rPr>
        <w:t xml:space="preserve">ромяна на </w:t>
      </w:r>
      <w:r w:rsidR="003E79DD" w:rsidRPr="00830141">
        <w:rPr>
          <w:rFonts w:ascii="Times New Roman" w:eastAsia="Times New Roman" w:hAnsi="Times New Roman" w:cs="Times New Roman"/>
          <w:bCs/>
          <w:sz w:val="24"/>
          <w:szCs w:val="24"/>
          <w:bdr w:val="none" w:sz="0" w:space="0" w:color="auto" w:frame="1"/>
          <w:lang w:val="bg-BG" w:eastAsia="bg-BG"/>
        </w:rPr>
        <w:t>Закона за ограничаване изменението на климата</w:t>
      </w:r>
      <w:r w:rsidR="007C43E9" w:rsidRPr="00830141">
        <w:rPr>
          <w:rFonts w:ascii="Times New Roman" w:eastAsia="Times New Roman" w:hAnsi="Times New Roman" w:cs="Times New Roman"/>
          <w:bCs/>
          <w:sz w:val="24"/>
          <w:szCs w:val="24"/>
          <w:bdr w:val="none" w:sz="0" w:space="0" w:color="auto" w:frame="1"/>
          <w:lang w:val="bg-BG" w:eastAsia="bg-BG"/>
        </w:rPr>
        <w:t xml:space="preserve"> (ЗОИК)</w:t>
      </w:r>
      <w:r w:rsidR="003E79DD" w:rsidRPr="00830141">
        <w:rPr>
          <w:rFonts w:ascii="Times New Roman" w:eastAsia="Times New Roman" w:hAnsi="Times New Roman" w:cs="Times New Roman"/>
          <w:bCs/>
          <w:sz w:val="24"/>
          <w:szCs w:val="24"/>
          <w:bdr w:val="none" w:sz="0" w:space="0" w:color="auto" w:frame="1"/>
          <w:lang w:val="bg-BG" w:eastAsia="bg-BG"/>
        </w:rPr>
        <w:t xml:space="preserve">, във връзка с което е включен </w:t>
      </w:r>
      <w:r w:rsidR="007C43E9" w:rsidRPr="00830141">
        <w:rPr>
          <w:rFonts w:ascii="Times New Roman" w:eastAsia="Times New Roman" w:hAnsi="Times New Roman" w:cs="Times New Roman"/>
          <w:bCs/>
          <w:sz w:val="24"/>
          <w:szCs w:val="24"/>
          <w:bdr w:val="none" w:sz="0" w:space="0" w:color="auto" w:frame="1"/>
          <w:lang w:val="bg-BG" w:eastAsia="bg-BG"/>
        </w:rPr>
        <w:t xml:space="preserve">нов </w:t>
      </w:r>
      <w:r w:rsidR="003E79DD" w:rsidRPr="00830141">
        <w:rPr>
          <w:rFonts w:ascii="Times New Roman" w:eastAsia="Times New Roman" w:hAnsi="Times New Roman" w:cs="Times New Roman"/>
          <w:bCs/>
          <w:sz w:val="24"/>
          <w:szCs w:val="24"/>
          <w:bdr w:val="none" w:sz="0" w:space="0" w:color="auto" w:frame="1"/>
          <w:lang w:val="bg-BG" w:eastAsia="bg-BG"/>
        </w:rPr>
        <w:t>параграф 23.</w:t>
      </w:r>
      <w:r w:rsidR="007C43E9" w:rsidRPr="00830141">
        <w:rPr>
          <w:rFonts w:ascii="Times New Roman" w:eastAsia="Times New Roman" w:hAnsi="Times New Roman" w:cs="Times New Roman"/>
          <w:bCs/>
          <w:sz w:val="24"/>
          <w:szCs w:val="24"/>
          <w:bdr w:val="none" w:sz="0" w:space="0" w:color="auto" w:frame="1"/>
          <w:lang w:val="bg-BG" w:eastAsia="bg-BG"/>
        </w:rPr>
        <w:t xml:space="preserve"> Изменя се </w:t>
      </w:r>
      <w:r w:rsidR="003E79DD" w:rsidRPr="00830141">
        <w:rPr>
          <w:rFonts w:ascii="Times New Roman" w:eastAsia="Times New Roman" w:hAnsi="Times New Roman" w:cs="Times New Roman"/>
          <w:bCs/>
          <w:sz w:val="24"/>
          <w:szCs w:val="24"/>
          <w:bdr w:val="none" w:sz="0" w:space="0" w:color="auto" w:frame="1"/>
          <w:lang w:val="bg-BG" w:eastAsia="bg-BG"/>
        </w:rPr>
        <w:t xml:space="preserve"> Приложение № 2 къ</w:t>
      </w:r>
      <w:r w:rsidR="007C43E9" w:rsidRPr="00830141">
        <w:rPr>
          <w:rFonts w:ascii="Times New Roman" w:eastAsia="Times New Roman" w:hAnsi="Times New Roman" w:cs="Times New Roman"/>
          <w:bCs/>
          <w:sz w:val="24"/>
          <w:szCs w:val="24"/>
          <w:bdr w:val="none" w:sz="0" w:space="0" w:color="auto" w:frame="1"/>
          <w:lang w:val="bg-BG" w:eastAsia="bg-BG"/>
        </w:rPr>
        <w:t>м чл.30, ал.3 от ЗОИК</w:t>
      </w:r>
      <w:r w:rsidR="003E79DD" w:rsidRPr="00830141">
        <w:rPr>
          <w:rFonts w:ascii="Times New Roman" w:eastAsia="Times New Roman" w:hAnsi="Times New Roman" w:cs="Times New Roman"/>
          <w:bCs/>
          <w:sz w:val="24"/>
          <w:szCs w:val="24"/>
          <w:bdr w:val="none" w:sz="0" w:space="0" w:color="auto" w:frame="1"/>
          <w:lang w:val="bg-BG" w:eastAsia="bg-BG"/>
        </w:rPr>
        <w:t xml:space="preserve"> с </w:t>
      </w:r>
      <w:r w:rsidR="001F1823">
        <w:rPr>
          <w:rFonts w:ascii="Times New Roman" w:eastAsia="Times New Roman" w:hAnsi="Times New Roman" w:cs="Times New Roman"/>
          <w:bCs/>
          <w:sz w:val="24"/>
          <w:szCs w:val="24"/>
          <w:bdr w:val="none" w:sz="0" w:space="0" w:color="auto" w:frame="1"/>
          <w:lang w:val="bg-BG" w:eastAsia="bg-BG"/>
        </w:rPr>
        <w:t>осигуряване прилагането</w:t>
      </w:r>
      <w:r w:rsidR="003E79DD" w:rsidRPr="00830141">
        <w:rPr>
          <w:rFonts w:ascii="Times New Roman" w:eastAsia="Times New Roman" w:hAnsi="Times New Roman" w:cs="Times New Roman"/>
          <w:bCs/>
          <w:sz w:val="24"/>
          <w:szCs w:val="24"/>
          <w:bdr w:val="none" w:sz="0" w:space="0" w:color="auto" w:frame="1"/>
          <w:lang w:val="bg-BG" w:eastAsia="bg-BG"/>
        </w:rPr>
        <w:t xml:space="preserve"> на Делегирано решение (ЕС) 2020/1071 на Комисията от 18 май 2020 година за изменение на Директива 2003/87/ЕО на Европейския парламент и на Съвета по отношение на изключването от системата на ЕС за търговия с емисии на пристигащи п</w:t>
      </w:r>
      <w:r w:rsidR="007C43E9" w:rsidRPr="00830141">
        <w:rPr>
          <w:rFonts w:ascii="Times New Roman" w:eastAsia="Times New Roman" w:hAnsi="Times New Roman" w:cs="Times New Roman"/>
          <w:bCs/>
          <w:sz w:val="24"/>
          <w:szCs w:val="24"/>
          <w:bdr w:val="none" w:sz="0" w:space="0" w:color="auto" w:frame="1"/>
          <w:lang w:val="bg-BG" w:eastAsia="bg-BG"/>
        </w:rPr>
        <w:t xml:space="preserve">олети от Швейцария и </w:t>
      </w:r>
      <w:r w:rsidR="003E79DD" w:rsidRPr="00830141">
        <w:rPr>
          <w:rFonts w:ascii="Times New Roman" w:eastAsia="Times New Roman" w:hAnsi="Times New Roman" w:cs="Times New Roman"/>
          <w:bCs/>
          <w:sz w:val="24"/>
          <w:szCs w:val="24"/>
          <w:bdr w:val="none" w:sz="0" w:space="0" w:color="auto" w:frame="1"/>
          <w:lang w:val="bg-BG" w:eastAsia="bg-BG"/>
        </w:rPr>
        <w:t>изпълнение на  Плана за действие за 2021г. с мерките, произтичащи от членството на Р</w:t>
      </w:r>
      <w:r w:rsidR="007C43E9" w:rsidRPr="00830141">
        <w:rPr>
          <w:rFonts w:ascii="Times New Roman" w:eastAsia="Times New Roman" w:hAnsi="Times New Roman" w:cs="Times New Roman"/>
          <w:bCs/>
          <w:sz w:val="24"/>
          <w:szCs w:val="24"/>
          <w:bdr w:val="none" w:sz="0" w:space="0" w:color="auto" w:frame="1"/>
          <w:lang w:val="bg-BG" w:eastAsia="bg-BG"/>
        </w:rPr>
        <w:t xml:space="preserve">епублика </w:t>
      </w:r>
      <w:r w:rsidR="003E79DD" w:rsidRPr="00830141">
        <w:rPr>
          <w:rFonts w:ascii="Times New Roman" w:eastAsia="Times New Roman" w:hAnsi="Times New Roman" w:cs="Times New Roman"/>
          <w:bCs/>
          <w:sz w:val="24"/>
          <w:szCs w:val="24"/>
          <w:bdr w:val="none" w:sz="0" w:space="0" w:color="auto" w:frame="1"/>
          <w:lang w:val="bg-BG" w:eastAsia="bg-BG"/>
        </w:rPr>
        <w:t>Б</w:t>
      </w:r>
      <w:r w:rsidR="007C43E9" w:rsidRPr="00830141">
        <w:rPr>
          <w:rFonts w:ascii="Times New Roman" w:eastAsia="Times New Roman" w:hAnsi="Times New Roman" w:cs="Times New Roman"/>
          <w:bCs/>
          <w:sz w:val="24"/>
          <w:szCs w:val="24"/>
          <w:bdr w:val="none" w:sz="0" w:space="0" w:color="auto" w:frame="1"/>
          <w:lang w:val="bg-BG" w:eastAsia="bg-BG"/>
        </w:rPr>
        <w:t>ългария</w:t>
      </w:r>
      <w:r w:rsidR="003E79DD" w:rsidRPr="00830141">
        <w:rPr>
          <w:rFonts w:ascii="Times New Roman" w:eastAsia="Times New Roman" w:hAnsi="Times New Roman" w:cs="Times New Roman"/>
          <w:bCs/>
          <w:sz w:val="24"/>
          <w:szCs w:val="24"/>
          <w:bdr w:val="none" w:sz="0" w:space="0" w:color="auto" w:frame="1"/>
          <w:lang w:val="bg-BG" w:eastAsia="bg-BG"/>
        </w:rPr>
        <w:t xml:space="preserve"> в ЕС. Изменението регламентира за кои полети Европейската схема за търговия с емисии </w:t>
      </w:r>
      <w:r w:rsidR="007C43E9" w:rsidRPr="00830141">
        <w:rPr>
          <w:rFonts w:ascii="Times New Roman" w:eastAsia="Times New Roman" w:hAnsi="Times New Roman" w:cs="Times New Roman"/>
          <w:bCs/>
          <w:sz w:val="24"/>
          <w:szCs w:val="24"/>
          <w:bdr w:val="none" w:sz="0" w:space="0" w:color="auto" w:frame="1"/>
          <w:lang w:val="bg-BG" w:eastAsia="bg-BG"/>
        </w:rPr>
        <w:t xml:space="preserve">(ЕСТЕ) </w:t>
      </w:r>
      <w:r w:rsidR="003E79DD" w:rsidRPr="00830141">
        <w:rPr>
          <w:rFonts w:ascii="Times New Roman" w:eastAsia="Times New Roman" w:hAnsi="Times New Roman" w:cs="Times New Roman"/>
          <w:bCs/>
          <w:sz w:val="24"/>
          <w:szCs w:val="24"/>
          <w:bdr w:val="none" w:sz="0" w:space="0" w:color="auto" w:frame="1"/>
          <w:lang w:val="bg-BG" w:eastAsia="bg-BG"/>
        </w:rPr>
        <w:t>не се прилага, като към изключенията се добавят и полетите от летища, разположени в Швейцария, до летища, разположени в ЕИП. Въпросните полети са включени в Схемата за търговия с емисии на Швейцария, като авиационните оператори не са ощетени по никакъв начин, защото полагащите им се за тези полети безплатни квоти могат да получат от швейцарската схема. Изваждането на т</w:t>
      </w:r>
      <w:r w:rsidR="007C43E9" w:rsidRPr="00830141">
        <w:rPr>
          <w:rFonts w:ascii="Times New Roman" w:eastAsia="Times New Roman" w:hAnsi="Times New Roman" w:cs="Times New Roman"/>
          <w:bCs/>
          <w:sz w:val="24"/>
          <w:szCs w:val="24"/>
          <w:bdr w:val="none" w:sz="0" w:space="0" w:color="auto" w:frame="1"/>
          <w:lang w:val="bg-BG" w:eastAsia="bg-BG"/>
        </w:rPr>
        <w:t>ези полети от обхвата на ЕСТЕ</w:t>
      </w:r>
      <w:r w:rsidR="003E79DD" w:rsidRPr="00830141">
        <w:rPr>
          <w:rFonts w:ascii="Times New Roman" w:eastAsia="Times New Roman" w:hAnsi="Times New Roman" w:cs="Times New Roman"/>
          <w:bCs/>
          <w:sz w:val="24"/>
          <w:szCs w:val="24"/>
          <w:bdr w:val="none" w:sz="0" w:space="0" w:color="auto" w:frame="1"/>
          <w:lang w:val="bg-BG" w:eastAsia="bg-BG"/>
        </w:rPr>
        <w:t xml:space="preserve"> цели избягване на двойното отчитан</w:t>
      </w:r>
      <w:r w:rsidRPr="00830141">
        <w:rPr>
          <w:rFonts w:ascii="Times New Roman" w:eastAsia="Times New Roman" w:hAnsi="Times New Roman" w:cs="Times New Roman"/>
          <w:bCs/>
          <w:sz w:val="24"/>
          <w:szCs w:val="24"/>
          <w:bdr w:val="none" w:sz="0" w:space="0" w:color="auto" w:frame="1"/>
          <w:lang w:val="bg-BG" w:eastAsia="bg-BG"/>
        </w:rPr>
        <w:t>е на емисии на парникови газове.</w:t>
      </w:r>
      <w:r w:rsidR="005530C5">
        <w:rPr>
          <w:rFonts w:ascii="Times New Roman" w:eastAsia="Times New Roman" w:hAnsi="Times New Roman" w:cs="Times New Roman"/>
          <w:bCs/>
          <w:sz w:val="24"/>
          <w:szCs w:val="24"/>
          <w:bdr w:val="none" w:sz="0" w:space="0" w:color="auto" w:frame="1"/>
          <w:lang w:val="bg-BG" w:eastAsia="bg-BG"/>
        </w:rPr>
        <w:t xml:space="preserve"> </w:t>
      </w:r>
    </w:p>
    <w:p w14:paraId="6EC4C5CC" w14:textId="1B3AC4CF" w:rsidR="003E79DD" w:rsidRPr="00830141" w:rsidRDefault="005530C5">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100A81">
        <w:rPr>
          <w:rFonts w:ascii="Times New Roman" w:eastAsia="Times New Roman" w:hAnsi="Times New Roman" w:cs="Times New Roman"/>
          <w:bCs/>
          <w:sz w:val="24"/>
          <w:szCs w:val="24"/>
          <w:bdr w:val="none" w:sz="0" w:space="0" w:color="auto" w:frame="1"/>
          <w:lang w:val="bg-BG" w:eastAsia="bg-BG"/>
        </w:rPr>
        <w:t xml:space="preserve">Прецизират се </w:t>
      </w:r>
      <w:r w:rsidR="00AD11C0" w:rsidRPr="00100A81">
        <w:rPr>
          <w:rFonts w:ascii="Times New Roman" w:eastAsia="Times New Roman" w:hAnsi="Times New Roman" w:cs="Times New Roman"/>
          <w:bCs/>
          <w:sz w:val="24"/>
          <w:szCs w:val="24"/>
          <w:bdr w:val="none" w:sz="0" w:space="0" w:color="auto" w:frame="1"/>
          <w:lang w:val="bg-BG" w:eastAsia="bg-BG"/>
        </w:rPr>
        <w:t xml:space="preserve">отделни </w:t>
      </w:r>
      <w:r w:rsidRPr="00100A81">
        <w:rPr>
          <w:rFonts w:ascii="Times New Roman" w:eastAsia="Times New Roman" w:hAnsi="Times New Roman" w:cs="Times New Roman"/>
          <w:bCs/>
          <w:sz w:val="24"/>
          <w:szCs w:val="24"/>
          <w:bdr w:val="none" w:sz="0" w:space="0" w:color="auto" w:frame="1"/>
          <w:lang w:val="bg-BG" w:eastAsia="bg-BG"/>
        </w:rPr>
        <w:t xml:space="preserve">разпоредби, свързани с </w:t>
      </w:r>
      <w:r w:rsidR="00AD11C0" w:rsidRPr="00100A81">
        <w:rPr>
          <w:rFonts w:ascii="Times New Roman" w:eastAsia="Times New Roman" w:hAnsi="Times New Roman" w:cs="Times New Roman"/>
          <w:bCs/>
          <w:sz w:val="24"/>
          <w:szCs w:val="24"/>
          <w:bdr w:val="none" w:sz="0" w:space="0" w:color="auto" w:frame="1"/>
          <w:lang w:val="bg-BG" w:eastAsia="bg-BG"/>
        </w:rPr>
        <w:t>процеса на</w:t>
      </w:r>
      <w:r w:rsidRPr="00100A81">
        <w:rPr>
          <w:rFonts w:ascii="Times New Roman" w:eastAsia="Times New Roman" w:hAnsi="Times New Roman" w:cs="Times New Roman"/>
          <w:bCs/>
          <w:sz w:val="24"/>
          <w:szCs w:val="24"/>
          <w:bdr w:val="none" w:sz="0" w:space="0" w:color="auto" w:frame="1"/>
          <w:lang w:val="bg-BG" w:eastAsia="bg-BG"/>
        </w:rPr>
        <w:t xml:space="preserve"> предаване и докладване на квоти за емисии на парникови газове</w:t>
      </w:r>
      <w:r w:rsidR="00AD11C0" w:rsidRPr="00100A81">
        <w:rPr>
          <w:rFonts w:ascii="Times New Roman" w:eastAsia="Times New Roman" w:hAnsi="Times New Roman" w:cs="Times New Roman"/>
          <w:bCs/>
          <w:sz w:val="24"/>
          <w:szCs w:val="24"/>
          <w:bdr w:val="none" w:sz="0" w:space="0" w:color="auto" w:frame="1"/>
          <w:lang w:val="bg-BG" w:eastAsia="bg-BG"/>
        </w:rPr>
        <w:t>, с цел отстраняване на идентифицирани празноти в действащата правна регламентация и подобряване ефективността на процедурата.</w:t>
      </w:r>
    </w:p>
    <w:p w14:paraId="44E73157" w14:textId="322EFA2C" w:rsidR="008411B8" w:rsidRPr="00E60075" w:rsidRDefault="00D8387C" w:rsidP="00E60075">
      <w:pPr>
        <w:spacing w:before="120" w:after="12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E57E8C">
        <w:rPr>
          <w:rFonts w:ascii="Times New Roman" w:eastAsia="Times New Roman" w:hAnsi="Times New Roman" w:cs="Times New Roman"/>
          <w:bCs/>
          <w:sz w:val="24"/>
          <w:szCs w:val="24"/>
          <w:bdr w:val="none" w:sz="0" w:space="0" w:color="auto" w:frame="1"/>
          <w:lang w:val="bg-BG" w:eastAsia="bg-BG"/>
        </w:rPr>
        <w:t xml:space="preserve">- Заличаване от проекта на ЗИД на ЗЧАВ на разпоредбите относно </w:t>
      </w:r>
      <w:r w:rsidRPr="00E57E8C">
        <w:rPr>
          <w:rFonts w:ascii="Times New Roman" w:eastAsia="Times New Roman" w:hAnsi="Times New Roman" w:cs="Times New Roman"/>
          <w:bCs/>
          <w:iCs/>
          <w:sz w:val="24"/>
          <w:szCs w:val="24"/>
          <w:bdr w:val="none" w:sz="0" w:space="0" w:color="auto" w:frame="1"/>
          <w:lang w:val="bg-BG" w:eastAsia="bg-BG"/>
        </w:rPr>
        <w:t>въвеждане на правомощие по издаване на наредба</w:t>
      </w:r>
      <w:r w:rsidRPr="00E57E8C">
        <w:rPr>
          <w:rFonts w:ascii="Times New Roman" w:eastAsia="Times New Roman" w:hAnsi="Times New Roman" w:cs="Times New Roman"/>
          <w:bCs/>
          <w:sz w:val="24"/>
          <w:szCs w:val="24"/>
          <w:bdr w:val="none" w:sz="0" w:space="0" w:color="auto" w:frame="1"/>
          <w:lang w:val="bg-BG" w:eastAsia="bg-BG"/>
        </w:rPr>
        <w:t xml:space="preserve"> от общинския съвет </w:t>
      </w:r>
      <w:r w:rsidRPr="00E57E8C">
        <w:rPr>
          <w:rFonts w:ascii="Times New Roman" w:eastAsia="Times New Roman" w:hAnsi="Times New Roman" w:cs="Times New Roman"/>
          <w:bCs/>
          <w:iCs/>
          <w:sz w:val="24"/>
          <w:szCs w:val="24"/>
          <w:bdr w:val="none" w:sz="0" w:space="0" w:color="auto" w:frame="1"/>
          <w:lang w:val="bg-BG" w:eastAsia="bg-BG"/>
        </w:rPr>
        <w:t xml:space="preserve">за ефективно прилагане на чл.28а от ЗЧАВ във връзка с </w:t>
      </w:r>
      <w:r w:rsidR="00316FDA" w:rsidRPr="00E57E8C">
        <w:rPr>
          <w:rFonts w:ascii="Times New Roman" w:eastAsia="Times New Roman" w:hAnsi="Times New Roman" w:cs="Times New Roman"/>
          <w:bCs/>
          <w:iCs/>
          <w:sz w:val="24"/>
          <w:szCs w:val="24"/>
          <w:bdr w:val="none" w:sz="0" w:space="0" w:color="auto" w:frame="1"/>
          <w:lang w:val="bg-BG" w:eastAsia="bg-BG"/>
        </w:rPr>
        <w:t xml:space="preserve">вече </w:t>
      </w:r>
      <w:r w:rsidRPr="00E57E8C">
        <w:rPr>
          <w:rFonts w:ascii="Times New Roman" w:eastAsia="Times New Roman" w:hAnsi="Times New Roman" w:cs="Times New Roman"/>
          <w:bCs/>
          <w:iCs/>
          <w:sz w:val="24"/>
          <w:szCs w:val="24"/>
          <w:bdr w:val="none" w:sz="0" w:space="0" w:color="auto" w:frame="1"/>
          <w:lang w:val="bg-BG" w:eastAsia="bg-BG"/>
        </w:rPr>
        <w:t>прие</w:t>
      </w:r>
      <w:r w:rsidR="008801DD" w:rsidRPr="00E57E8C">
        <w:rPr>
          <w:rFonts w:ascii="Times New Roman" w:eastAsia="Times New Roman" w:hAnsi="Times New Roman" w:cs="Times New Roman"/>
          <w:bCs/>
          <w:iCs/>
          <w:sz w:val="24"/>
          <w:szCs w:val="24"/>
          <w:bdr w:val="none" w:sz="0" w:space="0" w:color="auto" w:frame="1"/>
          <w:lang w:val="bg-BG" w:eastAsia="bg-BG"/>
        </w:rPr>
        <w:t>т</w:t>
      </w:r>
      <w:r w:rsidRPr="00E57E8C">
        <w:rPr>
          <w:rFonts w:ascii="Times New Roman" w:eastAsia="Times New Roman" w:hAnsi="Times New Roman" w:cs="Times New Roman"/>
          <w:bCs/>
          <w:iCs/>
          <w:sz w:val="24"/>
          <w:szCs w:val="24"/>
          <w:bdr w:val="none" w:sz="0" w:space="0" w:color="auto" w:frame="1"/>
          <w:lang w:val="bg-BG" w:eastAsia="bg-BG"/>
        </w:rPr>
        <w:t xml:space="preserve"> ЗИД на ЗЧАВ (</w:t>
      </w:r>
      <w:proofErr w:type="spellStart"/>
      <w:r w:rsidRPr="00E57E8C">
        <w:rPr>
          <w:rFonts w:ascii="Times New Roman" w:eastAsia="Times New Roman" w:hAnsi="Times New Roman" w:cs="Times New Roman"/>
          <w:bCs/>
          <w:iCs/>
          <w:sz w:val="24"/>
          <w:szCs w:val="24"/>
          <w:bdr w:val="none" w:sz="0" w:space="0" w:color="auto" w:frame="1"/>
          <w:lang w:val="bg-BG" w:eastAsia="bg-BG"/>
        </w:rPr>
        <w:t>обн</w:t>
      </w:r>
      <w:proofErr w:type="spellEnd"/>
      <w:r w:rsidRPr="00E57E8C">
        <w:rPr>
          <w:rFonts w:ascii="Times New Roman" w:eastAsia="Times New Roman" w:hAnsi="Times New Roman" w:cs="Times New Roman"/>
          <w:bCs/>
          <w:iCs/>
          <w:sz w:val="24"/>
          <w:szCs w:val="24"/>
          <w:bdr w:val="none" w:sz="0" w:space="0" w:color="auto" w:frame="1"/>
          <w:lang w:val="bg-BG" w:eastAsia="bg-BG"/>
        </w:rPr>
        <w:t>.</w:t>
      </w:r>
      <w:r w:rsidR="008801DD" w:rsidRPr="00E57E8C">
        <w:rPr>
          <w:rFonts w:ascii="Times New Roman" w:eastAsia="Times New Roman" w:hAnsi="Times New Roman" w:cs="Times New Roman"/>
          <w:bCs/>
          <w:iCs/>
          <w:sz w:val="24"/>
          <w:szCs w:val="24"/>
          <w:bdr w:val="none" w:sz="0" w:space="0" w:color="auto" w:frame="1"/>
          <w:lang w:val="bg-BG" w:eastAsia="bg-BG"/>
        </w:rPr>
        <w:t>,</w:t>
      </w:r>
      <w:r w:rsidRPr="00E57E8C">
        <w:rPr>
          <w:rFonts w:ascii="Times New Roman" w:eastAsia="Times New Roman" w:hAnsi="Times New Roman" w:cs="Times New Roman"/>
          <w:bCs/>
          <w:iCs/>
          <w:sz w:val="24"/>
          <w:szCs w:val="24"/>
          <w:bdr w:val="none" w:sz="0" w:space="0" w:color="auto" w:frame="1"/>
          <w:lang w:val="bg-BG" w:eastAsia="bg-BG"/>
        </w:rPr>
        <w:t xml:space="preserve"> </w:t>
      </w:r>
      <w:r w:rsidR="00315F42" w:rsidRPr="00E57E8C">
        <w:rPr>
          <w:rFonts w:ascii="Times New Roman" w:eastAsia="Times New Roman" w:hAnsi="Times New Roman" w:cs="Times New Roman"/>
          <w:bCs/>
          <w:iCs/>
          <w:sz w:val="24"/>
          <w:szCs w:val="24"/>
          <w:bdr w:val="none" w:sz="0" w:space="0" w:color="auto" w:frame="1"/>
          <w:lang w:val="bg-BG" w:eastAsia="bg-BG"/>
        </w:rPr>
        <w:t xml:space="preserve">ДВ, бр.18 от </w:t>
      </w:r>
      <w:r w:rsidR="00B8710D" w:rsidRPr="00E57E8C">
        <w:rPr>
          <w:rFonts w:ascii="Times New Roman" w:eastAsia="Times New Roman" w:hAnsi="Times New Roman" w:cs="Times New Roman"/>
          <w:bCs/>
          <w:iCs/>
          <w:sz w:val="24"/>
          <w:szCs w:val="24"/>
          <w:bdr w:val="none" w:sz="0" w:space="0" w:color="auto" w:frame="1"/>
          <w:lang w:val="bg-BG" w:eastAsia="bg-BG"/>
        </w:rPr>
        <w:t>2 март 2021г.</w:t>
      </w:r>
      <w:r w:rsidRPr="00E57E8C">
        <w:rPr>
          <w:rFonts w:ascii="Times New Roman" w:eastAsia="Times New Roman" w:hAnsi="Times New Roman" w:cs="Times New Roman"/>
          <w:bCs/>
          <w:iCs/>
          <w:sz w:val="24"/>
          <w:szCs w:val="24"/>
          <w:bdr w:val="none" w:sz="0" w:space="0" w:color="auto" w:frame="1"/>
          <w:lang w:val="bg-BG" w:eastAsia="bg-BG"/>
        </w:rPr>
        <w:t xml:space="preserve">) по предложение на </w:t>
      </w:r>
      <w:r w:rsidR="00B8710D" w:rsidRPr="00E57E8C">
        <w:rPr>
          <w:rFonts w:ascii="Times New Roman" w:eastAsia="Times New Roman" w:hAnsi="Times New Roman" w:cs="Times New Roman"/>
          <w:bCs/>
          <w:iCs/>
          <w:sz w:val="24"/>
          <w:szCs w:val="24"/>
          <w:bdr w:val="none" w:sz="0" w:space="0" w:color="auto" w:frame="1"/>
          <w:lang w:val="bg-BG" w:eastAsia="bg-BG"/>
        </w:rPr>
        <w:t>група народни представители.</w:t>
      </w:r>
    </w:p>
    <w:p w14:paraId="482BA7B2" w14:textId="77777777" w:rsidR="008411B8" w:rsidRPr="00FB7767" w:rsidRDefault="008411B8" w:rsidP="00E60075">
      <w:pPr>
        <w:spacing w:before="120" w:after="12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FB7767">
        <w:rPr>
          <w:rFonts w:ascii="Times New Roman" w:eastAsia="Times New Roman" w:hAnsi="Times New Roman" w:cs="Times New Roman"/>
          <w:b/>
          <w:bCs/>
          <w:sz w:val="24"/>
          <w:szCs w:val="24"/>
          <w:bdr w:val="none" w:sz="0" w:space="0" w:color="auto" w:frame="1"/>
          <w:lang w:val="bg-BG" w:eastAsia="bg-BG"/>
        </w:rPr>
        <w:t>Причини</w:t>
      </w:r>
      <w:r w:rsidR="00EE31E8" w:rsidRPr="00FB7767">
        <w:rPr>
          <w:rFonts w:ascii="Times New Roman" w:eastAsia="Times New Roman" w:hAnsi="Times New Roman" w:cs="Times New Roman"/>
          <w:b/>
          <w:bCs/>
          <w:sz w:val="24"/>
          <w:szCs w:val="24"/>
          <w:bdr w:val="none" w:sz="0" w:space="0" w:color="auto" w:frame="1"/>
          <w:lang w:val="bg-BG" w:eastAsia="bg-BG"/>
        </w:rPr>
        <w:t>, които налагат приемането на ЗИД на ЗЧАВ</w:t>
      </w:r>
      <w:r w:rsidR="00EE31E8" w:rsidRPr="00B8710D">
        <w:rPr>
          <w:rFonts w:ascii="Times New Roman" w:eastAsia="Times New Roman" w:hAnsi="Times New Roman" w:cs="Times New Roman"/>
          <w:bCs/>
          <w:sz w:val="24"/>
          <w:szCs w:val="24"/>
          <w:bdr w:val="none" w:sz="0" w:space="0" w:color="auto" w:frame="1"/>
          <w:lang w:val="bg-BG" w:eastAsia="bg-BG"/>
        </w:rPr>
        <w:t xml:space="preserve"> </w:t>
      </w:r>
    </w:p>
    <w:p w14:paraId="64B7AD8E" w14:textId="20B0C72B" w:rsidR="00B8710D" w:rsidRPr="001D494F" w:rsidRDefault="008411B8">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F86F6E">
        <w:rPr>
          <w:rFonts w:ascii="Times New Roman" w:eastAsia="Times New Roman" w:hAnsi="Times New Roman" w:cs="Times New Roman"/>
          <w:bCs/>
          <w:sz w:val="24"/>
          <w:szCs w:val="24"/>
          <w:bdr w:val="none" w:sz="0" w:space="0" w:color="auto" w:frame="1"/>
          <w:lang w:val="bg-BG" w:eastAsia="bg-BG"/>
        </w:rPr>
        <w:t xml:space="preserve">Законът за изменение и допълнение на </w:t>
      </w:r>
      <w:r w:rsidRPr="00792A42">
        <w:rPr>
          <w:rFonts w:ascii="Times New Roman" w:eastAsia="Times New Roman" w:hAnsi="Times New Roman" w:cs="Times New Roman"/>
          <w:bCs/>
          <w:sz w:val="24"/>
          <w:szCs w:val="24"/>
          <w:bdr w:val="none" w:sz="0" w:space="0" w:color="auto" w:frame="1"/>
          <w:lang w:val="bg-BG" w:eastAsia="bg-BG"/>
        </w:rPr>
        <w:t xml:space="preserve">ЗЧАВ </w:t>
      </w:r>
      <w:r w:rsidRPr="00647D90">
        <w:rPr>
          <w:rFonts w:ascii="Times New Roman" w:eastAsia="Times New Roman" w:hAnsi="Times New Roman" w:cs="Times New Roman"/>
          <w:bCs/>
          <w:sz w:val="24"/>
          <w:szCs w:val="24"/>
          <w:bdr w:val="none" w:sz="0" w:space="0" w:color="auto" w:frame="1"/>
          <w:lang w:val="bg-BG" w:eastAsia="bg-BG"/>
        </w:rPr>
        <w:t>е заложен з</w:t>
      </w:r>
      <w:r w:rsidR="00EE31E8" w:rsidRPr="00647D90">
        <w:rPr>
          <w:rFonts w:ascii="Times New Roman" w:eastAsia="Times New Roman" w:hAnsi="Times New Roman" w:cs="Times New Roman"/>
          <w:bCs/>
          <w:sz w:val="24"/>
          <w:szCs w:val="24"/>
          <w:bdr w:val="none" w:sz="0" w:space="0" w:color="auto" w:frame="1"/>
          <w:lang w:val="bg-BG" w:eastAsia="bg-BG"/>
        </w:rPr>
        <w:t xml:space="preserve">а изпълнение </w:t>
      </w:r>
      <w:r w:rsidRPr="00647D90">
        <w:rPr>
          <w:rFonts w:ascii="Times New Roman" w:eastAsia="Times New Roman" w:hAnsi="Times New Roman" w:cs="Times New Roman"/>
          <w:bCs/>
          <w:sz w:val="24"/>
          <w:szCs w:val="24"/>
          <w:bdr w:val="none" w:sz="0" w:space="0" w:color="auto" w:frame="1"/>
          <w:lang w:val="bg-BG" w:eastAsia="bg-BG"/>
        </w:rPr>
        <w:t xml:space="preserve">в </w:t>
      </w:r>
      <w:r w:rsidR="00B8710D" w:rsidRPr="00647D90">
        <w:rPr>
          <w:rFonts w:ascii="Times New Roman" w:eastAsia="Times New Roman" w:hAnsi="Times New Roman" w:cs="Times New Roman"/>
          <w:bCs/>
          <w:sz w:val="24"/>
          <w:szCs w:val="24"/>
          <w:bdr w:val="none" w:sz="0" w:space="0" w:color="auto" w:frame="1"/>
          <w:lang w:val="bg-BG" w:eastAsia="bg-BG"/>
        </w:rPr>
        <w:t xml:space="preserve">Законодателната  програма на Министерския съвет  за периода 1 януари – 30 юни </w:t>
      </w:r>
      <w:r w:rsidR="00100A81" w:rsidRPr="00647D90">
        <w:rPr>
          <w:rFonts w:ascii="Times New Roman" w:eastAsia="Times New Roman" w:hAnsi="Times New Roman" w:cs="Times New Roman"/>
          <w:bCs/>
          <w:sz w:val="24"/>
          <w:szCs w:val="24"/>
          <w:bdr w:val="none" w:sz="0" w:space="0" w:color="auto" w:frame="1"/>
          <w:lang w:val="bg-BG" w:eastAsia="bg-BG"/>
        </w:rPr>
        <w:t>2022</w:t>
      </w:r>
      <w:r w:rsidR="00B8710D" w:rsidRPr="00647D90">
        <w:rPr>
          <w:rFonts w:ascii="Times New Roman" w:eastAsia="Times New Roman" w:hAnsi="Times New Roman" w:cs="Times New Roman"/>
          <w:bCs/>
          <w:sz w:val="24"/>
          <w:szCs w:val="24"/>
          <w:bdr w:val="none" w:sz="0" w:space="0" w:color="auto" w:frame="1"/>
          <w:lang w:val="bg-BG" w:eastAsia="bg-BG"/>
        </w:rPr>
        <w:t>г. и</w:t>
      </w:r>
      <w:r w:rsidR="00B8710D" w:rsidRPr="00F86F6E">
        <w:rPr>
          <w:rFonts w:ascii="Times New Roman" w:eastAsia="Times New Roman" w:hAnsi="Times New Roman" w:cs="Times New Roman"/>
          <w:bCs/>
          <w:sz w:val="24"/>
          <w:szCs w:val="24"/>
          <w:bdr w:val="none" w:sz="0" w:space="0" w:color="auto" w:frame="1"/>
          <w:lang w:val="bg-BG" w:eastAsia="bg-BG"/>
        </w:rPr>
        <w:t xml:space="preserve"> е включен като мярка №</w:t>
      </w:r>
      <w:r w:rsidR="00100A81" w:rsidRPr="00792A42">
        <w:rPr>
          <w:rFonts w:ascii="Times New Roman" w:eastAsia="Times New Roman" w:hAnsi="Times New Roman" w:cs="Times New Roman"/>
          <w:bCs/>
          <w:sz w:val="24"/>
          <w:szCs w:val="24"/>
          <w:bdr w:val="none" w:sz="0" w:space="0" w:color="auto" w:frame="1"/>
          <w:lang w:val="bg-BG" w:eastAsia="bg-BG"/>
        </w:rPr>
        <w:t xml:space="preserve">168 </w:t>
      </w:r>
      <w:r w:rsidR="00B8710D" w:rsidRPr="00F86F6E">
        <w:rPr>
          <w:rFonts w:ascii="Times New Roman" w:eastAsia="Times New Roman" w:hAnsi="Times New Roman" w:cs="Times New Roman"/>
          <w:bCs/>
          <w:sz w:val="24"/>
          <w:szCs w:val="24"/>
          <w:bdr w:val="none" w:sz="0" w:space="0" w:color="auto" w:frame="1"/>
          <w:lang w:val="bg-BG" w:eastAsia="bg-BG"/>
        </w:rPr>
        <w:t>в Плана за действие с мерките, произтичащи от членството на Република България в Европейския съюз.</w:t>
      </w:r>
    </w:p>
    <w:p w14:paraId="7F38FA1B" w14:textId="5E1DABF7" w:rsidR="00CA734F" w:rsidRPr="001D494F" w:rsidRDefault="00CA734F" w:rsidP="001D494F">
      <w:pPr>
        <w:pStyle w:val="ListParagraph"/>
        <w:numPr>
          <w:ilvl w:val="0"/>
          <w:numId w:val="10"/>
        </w:numPr>
        <w:spacing w:after="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1D494F">
        <w:rPr>
          <w:rFonts w:ascii="Times New Roman" w:eastAsia="Times New Roman" w:hAnsi="Times New Roman" w:cs="Times New Roman"/>
          <w:bCs/>
          <w:sz w:val="24"/>
          <w:szCs w:val="24"/>
          <w:bdr w:val="none" w:sz="0" w:space="0" w:color="auto" w:frame="1"/>
          <w:lang w:val="bg-BG" w:eastAsia="bg-BG"/>
        </w:rPr>
        <w:t xml:space="preserve">Съгласно чл.11, §1 и Приложение III, т.1 от Регламент (ЕС) №517/2014 за </w:t>
      </w:r>
      <w:proofErr w:type="spellStart"/>
      <w:r w:rsidRPr="001D494F">
        <w:rPr>
          <w:rFonts w:ascii="Times New Roman" w:eastAsia="Times New Roman" w:hAnsi="Times New Roman" w:cs="Times New Roman"/>
          <w:bCs/>
          <w:sz w:val="24"/>
          <w:szCs w:val="24"/>
          <w:bdr w:val="none" w:sz="0" w:space="0" w:color="auto" w:frame="1"/>
          <w:lang w:val="bg-BG" w:eastAsia="bg-BG"/>
        </w:rPr>
        <w:t>флуорсъдържащите</w:t>
      </w:r>
      <w:proofErr w:type="spellEnd"/>
      <w:r w:rsidRPr="001D494F">
        <w:rPr>
          <w:rFonts w:ascii="Times New Roman" w:eastAsia="Times New Roman" w:hAnsi="Times New Roman" w:cs="Times New Roman"/>
          <w:bCs/>
          <w:sz w:val="24"/>
          <w:szCs w:val="24"/>
          <w:bdr w:val="none" w:sz="0" w:space="0" w:color="auto" w:frame="1"/>
          <w:lang w:val="bg-BG" w:eastAsia="bg-BG"/>
        </w:rPr>
        <w:t xml:space="preserve"> парникови газове (Регламент (ЕС) №517/2014), от 4 юли 2007г. е в сила забрана за пускане на пазара (производство и допускане за свободно обращение/ внос) на контейнери за </w:t>
      </w:r>
      <w:proofErr w:type="spellStart"/>
      <w:r w:rsidRPr="001D494F">
        <w:rPr>
          <w:rFonts w:ascii="Times New Roman" w:eastAsia="Times New Roman" w:hAnsi="Times New Roman" w:cs="Times New Roman"/>
          <w:bCs/>
          <w:sz w:val="24"/>
          <w:szCs w:val="24"/>
          <w:bdr w:val="none" w:sz="0" w:space="0" w:color="auto" w:frame="1"/>
          <w:lang w:val="bg-BG" w:eastAsia="bg-BG"/>
        </w:rPr>
        <w:t>флуорсъдържащи</w:t>
      </w:r>
      <w:proofErr w:type="spellEnd"/>
      <w:r w:rsidRPr="001D494F">
        <w:rPr>
          <w:rFonts w:ascii="Times New Roman" w:eastAsia="Times New Roman" w:hAnsi="Times New Roman" w:cs="Times New Roman"/>
          <w:bCs/>
          <w:sz w:val="24"/>
          <w:szCs w:val="24"/>
          <w:bdr w:val="none" w:sz="0" w:space="0" w:color="auto" w:frame="1"/>
          <w:lang w:val="bg-BG" w:eastAsia="bg-BG"/>
        </w:rPr>
        <w:t xml:space="preserve"> парникови газове, които не могат да бъдат повторно напълнени и които се използват при сервиз и поддръжка на хладилно, климатично и </w:t>
      </w:r>
      <w:proofErr w:type="spellStart"/>
      <w:r w:rsidRPr="001D494F">
        <w:rPr>
          <w:rFonts w:ascii="Times New Roman" w:eastAsia="Times New Roman" w:hAnsi="Times New Roman" w:cs="Times New Roman"/>
          <w:bCs/>
          <w:sz w:val="24"/>
          <w:szCs w:val="24"/>
          <w:bdr w:val="none" w:sz="0" w:space="0" w:color="auto" w:frame="1"/>
          <w:lang w:val="bg-BG" w:eastAsia="bg-BG"/>
        </w:rPr>
        <w:t>термопомпено</w:t>
      </w:r>
      <w:proofErr w:type="spellEnd"/>
      <w:r w:rsidRPr="001D494F">
        <w:rPr>
          <w:rFonts w:ascii="Times New Roman" w:eastAsia="Times New Roman" w:hAnsi="Times New Roman" w:cs="Times New Roman"/>
          <w:bCs/>
          <w:sz w:val="24"/>
          <w:szCs w:val="24"/>
          <w:bdr w:val="none" w:sz="0" w:space="0" w:color="auto" w:frame="1"/>
          <w:lang w:val="bg-BG" w:eastAsia="bg-BG"/>
        </w:rPr>
        <w:t xml:space="preserve"> оборудване, противопожарни системи, комутационна апаратура или като разтворители (контейнери за еднократна употреба).</w:t>
      </w:r>
    </w:p>
    <w:p w14:paraId="47DFEBF3" w14:textId="77777777" w:rsidR="00CA734F" w:rsidRPr="000101F4" w:rsidRDefault="00CA734F" w:rsidP="00CA734F">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0101F4">
        <w:rPr>
          <w:rFonts w:ascii="Times New Roman" w:eastAsia="Times New Roman" w:hAnsi="Times New Roman" w:cs="Times New Roman"/>
          <w:bCs/>
          <w:sz w:val="24"/>
          <w:szCs w:val="24"/>
          <w:bdr w:val="none" w:sz="0" w:space="0" w:color="auto" w:frame="1"/>
          <w:lang w:val="bg-BG" w:eastAsia="bg-BG"/>
        </w:rPr>
        <w:t xml:space="preserve">Констатирани са редица случаи на предоставяне на пазара, включително чрез продажба онлайн, на определен вид </w:t>
      </w:r>
      <w:proofErr w:type="spellStart"/>
      <w:r w:rsidRPr="000101F4">
        <w:rPr>
          <w:rFonts w:ascii="Times New Roman" w:eastAsia="Times New Roman" w:hAnsi="Times New Roman" w:cs="Times New Roman"/>
          <w:bCs/>
          <w:sz w:val="24"/>
          <w:szCs w:val="24"/>
          <w:bdr w:val="none" w:sz="0" w:space="0" w:color="auto" w:frame="1"/>
          <w:lang w:val="bg-BG" w:eastAsia="bg-BG"/>
        </w:rPr>
        <w:t>флуорсъдържащи</w:t>
      </w:r>
      <w:proofErr w:type="spellEnd"/>
      <w:r w:rsidRPr="000101F4">
        <w:rPr>
          <w:rFonts w:ascii="Times New Roman" w:eastAsia="Times New Roman" w:hAnsi="Times New Roman" w:cs="Times New Roman"/>
          <w:bCs/>
          <w:sz w:val="24"/>
          <w:szCs w:val="24"/>
          <w:bdr w:val="none" w:sz="0" w:space="0" w:color="auto" w:frame="1"/>
          <w:lang w:val="bg-BG" w:eastAsia="bg-BG"/>
        </w:rPr>
        <w:t xml:space="preserve"> парникови газове – </w:t>
      </w:r>
      <w:proofErr w:type="spellStart"/>
      <w:r w:rsidRPr="000101F4">
        <w:rPr>
          <w:rFonts w:ascii="Times New Roman" w:eastAsia="Times New Roman" w:hAnsi="Times New Roman" w:cs="Times New Roman"/>
          <w:bCs/>
          <w:sz w:val="24"/>
          <w:szCs w:val="24"/>
          <w:bdr w:val="none" w:sz="0" w:space="0" w:color="auto" w:frame="1"/>
          <w:lang w:val="bg-BG" w:eastAsia="bg-BG"/>
        </w:rPr>
        <w:t>флуоровъглеводороди</w:t>
      </w:r>
      <w:proofErr w:type="spellEnd"/>
      <w:r w:rsidRPr="000101F4">
        <w:rPr>
          <w:rFonts w:ascii="Times New Roman" w:eastAsia="Times New Roman" w:hAnsi="Times New Roman" w:cs="Times New Roman"/>
          <w:bCs/>
          <w:sz w:val="24"/>
          <w:szCs w:val="24"/>
          <w:bdr w:val="none" w:sz="0" w:space="0" w:color="auto" w:frame="1"/>
          <w:lang w:val="bg-BG" w:eastAsia="bg-BG"/>
        </w:rPr>
        <w:t xml:space="preserve"> (HFC), в контейнери за еднократна употреба. В допълнение, тъй като самият хладилен агент – HFC, е внесен по нелегален начин, са нарушени и </w:t>
      </w:r>
      <w:r w:rsidRPr="000101F4">
        <w:rPr>
          <w:rFonts w:ascii="Times New Roman" w:eastAsia="Times New Roman" w:hAnsi="Times New Roman" w:cs="Times New Roman"/>
          <w:bCs/>
          <w:sz w:val="24"/>
          <w:szCs w:val="24"/>
          <w:bdr w:val="none" w:sz="0" w:space="0" w:color="auto" w:frame="1"/>
          <w:lang w:val="bg-BG" w:eastAsia="bg-BG"/>
        </w:rPr>
        <w:lastRenderedPageBreak/>
        <w:t>изискванията за притежаване на квота при пускане на пазара, съгласно чл.15, §1, ал.2 от Регламент (ЕС) №517/2014.</w:t>
      </w:r>
    </w:p>
    <w:p w14:paraId="746B92C7" w14:textId="77777777" w:rsidR="00CA734F" w:rsidRPr="000101F4" w:rsidRDefault="00CA734F" w:rsidP="00CA734F">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0101F4">
        <w:rPr>
          <w:rFonts w:ascii="Times New Roman" w:eastAsia="Times New Roman" w:hAnsi="Times New Roman" w:cs="Times New Roman"/>
          <w:bCs/>
          <w:sz w:val="24"/>
          <w:szCs w:val="24"/>
          <w:bdr w:val="none" w:sz="0" w:space="0" w:color="auto" w:frame="1"/>
          <w:lang w:val="bg-BG" w:eastAsia="bg-BG"/>
        </w:rPr>
        <w:t>Причините за възникване на изложения проблем са свързани с наличието на благоприятни предпоставки, а именно: ниските цени, на които се предлагат контейнерите за еднократна употреба, заредени с HFC, в съседни на нашата страни, които не са държави-членки на Европейския съюз, и липсата в тези страни на регулации по отношение на HFC и опаковките, в които се разпространяват.</w:t>
      </w:r>
    </w:p>
    <w:p w14:paraId="5DEAE3C3" w14:textId="77777777" w:rsidR="00CA734F" w:rsidRPr="000101F4" w:rsidRDefault="00CA734F" w:rsidP="00CA734F">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0101F4">
        <w:rPr>
          <w:rFonts w:ascii="Times New Roman" w:eastAsia="Times New Roman" w:hAnsi="Times New Roman" w:cs="Times New Roman"/>
          <w:bCs/>
          <w:sz w:val="24"/>
          <w:szCs w:val="24"/>
          <w:bdr w:val="none" w:sz="0" w:space="0" w:color="auto" w:frame="1"/>
          <w:lang w:val="bg-BG" w:eastAsia="bg-BG"/>
        </w:rPr>
        <w:t xml:space="preserve">Въвеждането на забрана за предоставяне на пазара на контейнери за еднократна употреба за </w:t>
      </w:r>
      <w:proofErr w:type="spellStart"/>
      <w:r w:rsidRPr="000101F4">
        <w:rPr>
          <w:rFonts w:ascii="Times New Roman" w:eastAsia="Times New Roman" w:hAnsi="Times New Roman" w:cs="Times New Roman"/>
          <w:bCs/>
          <w:sz w:val="24"/>
          <w:szCs w:val="24"/>
          <w:bdr w:val="none" w:sz="0" w:space="0" w:color="auto" w:frame="1"/>
          <w:lang w:val="bg-BG" w:eastAsia="bg-BG"/>
        </w:rPr>
        <w:t>флуорсъдържащи</w:t>
      </w:r>
      <w:proofErr w:type="spellEnd"/>
      <w:r w:rsidRPr="000101F4">
        <w:rPr>
          <w:rFonts w:ascii="Times New Roman" w:eastAsia="Times New Roman" w:hAnsi="Times New Roman" w:cs="Times New Roman"/>
          <w:bCs/>
          <w:sz w:val="24"/>
          <w:szCs w:val="24"/>
          <w:bdr w:val="none" w:sz="0" w:space="0" w:color="auto" w:frame="1"/>
          <w:lang w:val="bg-BG" w:eastAsia="bg-BG"/>
        </w:rPr>
        <w:t xml:space="preserve"> парникови газове, както и на конкретни изисквания към рекламата на </w:t>
      </w:r>
      <w:proofErr w:type="spellStart"/>
      <w:r w:rsidRPr="000101F4">
        <w:rPr>
          <w:rFonts w:ascii="Times New Roman" w:eastAsia="Times New Roman" w:hAnsi="Times New Roman" w:cs="Times New Roman"/>
          <w:bCs/>
          <w:sz w:val="24"/>
          <w:szCs w:val="24"/>
          <w:bdr w:val="none" w:sz="0" w:space="0" w:color="auto" w:frame="1"/>
          <w:lang w:val="bg-BG" w:eastAsia="bg-BG"/>
        </w:rPr>
        <w:t>флуорсъдържащи</w:t>
      </w:r>
      <w:proofErr w:type="spellEnd"/>
      <w:r w:rsidRPr="000101F4">
        <w:rPr>
          <w:rFonts w:ascii="Times New Roman" w:eastAsia="Times New Roman" w:hAnsi="Times New Roman" w:cs="Times New Roman"/>
          <w:bCs/>
          <w:sz w:val="24"/>
          <w:szCs w:val="24"/>
          <w:bdr w:val="none" w:sz="0" w:space="0" w:color="auto" w:frame="1"/>
          <w:lang w:val="bg-BG" w:eastAsia="bg-BG"/>
        </w:rPr>
        <w:t xml:space="preserve"> парникови газове, и на съответните санкции, трябва да намалят в значителна степен предоставянето на пазара на HFC в контейнери за еднократна употреба, вкл. чрез продажба онлайн. Което от своя страна ще бъде допълнителна гаранция за спазването на изискванията на чл.11, §1 (Приложение III, т.1) и чл. 15, §1, ал.2 от Регламент (ЕС) №517/2014.</w:t>
      </w:r>
    </w:p>
    <w:p w14:paraId="17309944" w14:textId="68896B7C" w:rsidR="00CA734F" w:rsidRPr="001D494F" w:rsidRDefault="00CA734F" w:rsidP="001D494F">
      <w:pPr>
        <w:pStyle w:val="ListParagraph"/>
        <w:numPr>
          <w:ilvl w:val="0"/>
          <w:numId w:val="9"/>
        </w:numPr>
        <w:spacing w:after="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1D494F">
        <w:rPr>
          <w:rFonts w:ascii="Times New Roman" w:eastAsia="Times New Roman" w:hAnsi="Times New Roman" w:cs="Times New Roman"/>
          <w:bCs/>
          <w:sz w:val="24"/>
          <w:szCs w:val="24"/>
          <w:bdr w:val="none" w:sz="0" w:space="0" w:color="auto" w:frame="1"/>
          <w:lang w:val="bg-BG" w:eastAsia="bg-BG"/>
        </w:rPr>
        <w:t>В настоящия момент за регистрация на инсталациите от обхвата на Наредба № 7/21.10.2003г. за норми на допустими емисии на летливи органични съединения, изпускани в околната среда, главно в атмосферния въздух в резултат от употребата на разтворители в определени инсталации (Наредба №7) и за средни горивни инсталации (СГИ) от обхвата на Наредба за ограничаване на емисиите на определени замърсители, изпускани в атмосферата от средни горивни инсталации (Наредбата за СГИ), от чуждестранните лица се изисква документ, издаден в съответствие с националното им законодателство, удостоверяващ правния им статус. Освен това, към заявлението за издаване на разрешение за летливи органични съединения (ЛОС), посочени в чл.10в, ал.1, т.1 от Наредба №7, когато липсва техен икономически и технически достъпен заместител, се изисква задължително документ за платена такса. Подобни изисквания противоречат на специалните закони – Закона за търговския регистър и регистъра на юридическите лица с нестопанска цел и Закона за регистър БУЛСТАТ, и по съществото си представляват неизпълнение на Решение №338/23.06.2017г.</w:t>
      </w:r>
    </w:p>
    <w:p w14:paraId="3E748EFC" w14:textId="222A6F4F" w:rsidR="00CA734F" w:rsidRPr="001D494F" w:rsidRDefault="00CA734F" w:rsidP="001D494F">
      <w:pPr>
        <w:pStyle w:val="ListParagraph"/>
        <w:numPr>
          <w:ilvl w:val="0"/>
          <w:numId w:val="9"/>
        </w:numPr>
        <w:spacing w:after="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1D494F">
        <w:rPr>
          <w:rFonts w:ascii="Times New Roman" w:eastAsia="Times New Roman" w:hAnsi="Times New Roman" w:cs="Times New Roman"/>
          <w:bCs/>
          <w:sz w:val="24"/>
          <w:szCs w:val="24"/>
          <w:bdr w:val="none" w:sz="0" w:space="0" w:color="auto" w:frame="1"/>
          <w:lang w:val="bg-BG" w:eastAsia="bg-BG"/>
        </w:rPr>
        <w:t>Необходимост от усъвършенстване на прилагането на административно-наказателни разпоредби по отношение на контрола на качеството на течните и твърдите горива.</w:t>
      </w:r>
    </w:p>
    <w:p w14:paraId="189E25C0" w14:textId="0C00CB22" w:rsidR="00CA734F" w:rsidRPr="001D494F" w:rsidRDefault="00CA734F" w:rsidP="001D494F">
      <w:pPr>
        <w:pStyle w:val="ListParagraph"/>
        <w:numPr>
          <w:ilvl w:val="0"/>
          <w:numId w:val="9"/>
        </w:numPr>
        <w:spacing w:after="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1D494F">
        <w:rPr>
          <w:rFonts w:ascii="Times New Roman" w:eastAsia="Times New Roman" w:hAnsi="Times New Roman" w:cs="Times New Roman"/>
          <w:bCs/>
          <w:sz w:val="24"/>
          <w:szCs w:val="24"/>
          <w:bdr w:val="none" w:sz="0" w:space="0" w:color="auto" w:frame="1"/>
          <w:lang w:val="bg-BG" w:eastAsia="bg-BG"/>
        </w:rPr>
        <w:t>С влезлия в сила Регламент (ЕС) 2019/1020 се изисква държавите-членки да определят органи за надзор на пазара и техните компетенции (чл.10, §2, чл.14 и чл.15), както и да предвидят санкции за нарушения на регламента (чл.41, §1 и 2). В приложение I от регламента е включено следното законодателство на Съюза, чието прилагане е осигурено със:</w:t>
      </w:r>
    </w:p>
    <w:p w14:paraId="061B062E" w14:textId="77777777" w:rsidR="00CA734F" w:rsidRPr="000101F4" w:rsidRDefault="00CA734F" w:rsidP="00CA734F">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0101F4">
        <w:rPr>
          <w:rFonts w:ascii="Times New Roman" w:eastAsia="Times New Roman" w:hAnsi="Times New Roman" w:cs="Times New Roman"/>
          <w:bCs/>
          <w:sz w:val="24"/>
          <w:szCs w:val="24"/>
          <w:bdr w:val="none" w:sz="0" w:space="0" w:color="auto" w:frame="1"/>
          <w:lang w:val="bg-BG" w:eastAsia="bg-BG"/>
        </w:rPr>
        <w:t xml:space="preserve">- ЗЧАВ и подзаконовите нормативни актове: Директива 2004/42/ЕО на Европейския парламент и на Съвета от 21 април 2004г.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 (ОВ L 143, 30.4.2004 г., стр. 87); Директива 98/70/ЕО на Европейския парламент и Съвета от 13 октомври 1998г. относно качеството на бензиновите и дизеловите горива и за изменение на Директива 93/12/ЕИО на Съвета (ОВ L 350, 28.12.1998г., стр.58); Регламент (ЕО) № 1005/2009 на Европейския парламент и на Съвета от 16 септември 2009 г. относно вещества, които нарушават озоновия слой (ОВ L 286, 31.10.2009г., стр.1); Регламент (ЕС) № 517/2014 на Европейския парламент и на Съвета от 16 април 2014г. за </w:t>
      </w:r>
      <w:proofErr w:type="spellStart"/>
      <w:r w:rsidRPr="000101F4">
        <w:rPr>
          <w:rFonts w:ascii="Times New Roman" w:eastAsia="Times New Roman" w:hAnsi="Times New Roman" w:cs="Times New Roman"/>
          <w:bCs/>
          <w:sz w:val="24"/>
          <w:szCs w:val="24"/>
          <w:bdr w:val="none" w:sz="0" w:space="0" w:color="auto" w:frame="1"/>
          <w:lang w:val="bg-BG" w:eastAsia="bg-BG"/>
        </w:rPr>
        <w:t>флуорсъдържащите</w:t>
      </w:r>
      <w:proofErr w:type="spellEnd"/>
      <w:r w:rsidRPr="000101F4">
        <w:rPr>
          <w:rFonts w:ascii="Times New Roman" w:eastAsia="Times New Roman" w:hAnsi="Times New Roman" w:cs="Times New Roman"/>
          <w:bCs/>
          <w:sz w:val="24"/>
          <w:szCs w:val="24"/>
          <w:bdr w:val="none" w:sz="0" w:space="0" w:color="auto" w:frame="1"/>
          <w:lang w:val="bg-BG" w:eastAsia="bg-BG"/>
        </w:rPr>
        <w:t xml:space="preserve"> парникови газове и за отмяна на Регламент (ЕО) № 842/2006 (ОВ L 150, 20.5.2014г., стр.195).</w:t>
      </w:r>
    </w:p>
    <w:p w14:paraId="0FC18FA2" w14:textId="2EACFD1F" w:rsidR="00CA734F" w:rsidRPr="000101F4" w:rsidRDefault="00CA734F" w:rsidP="00E60075">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0101F4">
        <w:rPr>
          <w:rFonts w:ascii="Times New Roman" w:eastAsia="Times New Roman" w:hAnsi="Times New Roman" w:cs="Times New Roman"/>
          <w:bCs/>
          <w:sz w:val="24"/>
          <w:szCs w:val="24"/>
          <w:bdr w:val="none" w:sz="0" w:space="0" w:color="auto" w:frame="1"/>
          <w:lang w:val="bg-BG" w:eastAsia="bg-BG"/>
        </w:rPr>
        <w:t xml:space="preserve">- ЗЗВВХВС и подзаконовите нормативни актове: Регламент (ЕО) № 1907/2006 на Европейския парламент и на Съвета от 18 декември 2006г. относно регистрацията, оценката, разрешаването и ограничаването на химикали,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w:t>
      </w:r>
      <w:r w:rsidRPr="000101F4">
        <w:rPr>
          <w:rFonts w:ascii="Times New Roman" w:eastAsia="Times New Roman" w:hAnsi="Times New Roman" w:cs="Times New Roman"/>
          <w:bCs/>
          <w:sz w:val="24"/>
          <w:szCs w:val="24"/>
          <w:bdr w:val="none" w:sz="0" w:space="0" w:color="auto" w:frame="1"/>
          <w:lang w:val="bg-BG" w:eastAsia="bg-BG"/>
        </w:rPr>
        <w:lastRenderedPageBreak/>
        <w:t>Директива 76/769/ЕИО на Съвета и директиви 91/155/ЕИО, 93/67/ЕИО, 93/105/ЕО и 2000/21/ЕО на Комисията (REACH); Регламент (ЕО) № 1272/2008 на Европейския парламент и на Съвета от 16 декември 2008г.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(CLP); Регламент (ЕС) № 649/2012 на Европейския парламент и на Съвета от 4 юли 2012г. относно износа и вноса на опасни химикали (PIC); Регламент (ЕС) № 2019/1021 на Европейския парламент и на Съвета от 20 юни 2019 г. относно устойчивите органични замърсители (</w:t>
      </w:r>
      <w:proofErr w:type="spellStart"/>
      <w:r w:rsidRPr="000101F4">
        <w:rPr>
          <w:rFonts w:ascii="Times New Roman" w:eastAsia="Times New Roman" w:hAnsi="Times New Roman" w:cs="Times New Roman"/>
          <w:bCs/>
          <w:sz w:val="24"/>
          <w:szCs w:val="24"/>
          <w:bdr w:val="none" w:sz="0" w:space="0" w:color="auto" w:frame="1"/>
          <w:lang w:val="bg-BG" w:eastAsia="bg-BG"/>
        </w:rPr>
        <w:t>РОРs</w:t>
      </w:r>
      <w:proofErr w:type="spellEnd"/>
      <w:r w:rsidRPr="000101F4">
        <w:rPr>
          <w:rFonts w:ascii="Times New Roman" w:eastAsia="Times New Roman" w:hAnsi="Times New Roman" w:cs="Times New Roman"/>
          <w:bCs/>
          <w:sz w:val="24"/>
          <w:szCs w:val="24"/>
          <w:bdr w:val="none" w:sz="0" w:space="0" w:color="auto" w:frame="1"/>
          <w:lang w:val="bg-BG" w:eastAsia="bg-BG"/>
        </w:rPr>
        <w:t xml:space="preserve">); Регламент (ЕС) № 528/2012 на Европейския парламент и на Съвета от 22 май 2012г. относно предоставянето на пазара и употребата на </w:t>
      </w:r>
      <w:proofErr w:type="spellStart"/>
      <w:r w:rsidRPr="000101F4">
        <w:rPr>
          <w:rFonts w:ascii="Times New Roman" w:eastAsia="Times New Roman" w:hAnsi="Times New Roman" w:cs="Times New Roman"/>
          <w:bCs/>
          <w:sz w:val="24"/>
          <w:szCs w:val="24"/>
          <w:bdr w:val="none" w:sz="0" w:space="0" w:color="auto" w:frame="1"/>
          <w:lang w:val="bg-BG" w:eastAsia="bg-BG"/>
        </w:rPr>
        <w:t>биоциди</w:t>
      </w:r>
      <w:proofErr w:type="spellEnd"/>
      <w:r w:rsidRPr="000101F4">
        <w:rPr>
          <w:rFonts w:ascii="Times New Roman" w:eastAsia="Times New Roman" w:hAnsi="Times New Roman" w:cs="Times New Roman"/>
          <w:bCs/>
          <w:sz w:val="24"/>
          <w:szCs w:val="24"/>
          <w:bdr w:val="none" w:sz="0" w:space="0" w:color="auto" w:frame="1"/>
          <w:lang w:val="bg-BG" w:eastAsia="bg-BG"/>
        </w:rPr>
        <w:t>; Регламент (ЕС) 2017/852 на Европейския парламент и на Съвета от 17 май 2017г. относно живака и за отмяна на Регламент (ЕО) № 1102/2008 (ОВ, L 137/1 от 24 май, 2017г.); Директива 2011/65/ЕС на Европейския парламент и на Съвета от 8 юни 2011г. относно ограничението за употребата на определени опасни вещества в електрическото и електронното оборудване (</w:t>
      </w:r>
      <w:proofErr w:type="spellStart"/>
      <w:r w:rsidRPr="000101F4">
        <w:rPr>
          <w:rFonts w:ascii="Times New Roman" w:eastAsia="Times New Roman" w:hAnsi="Times New Roman" w:cs="Times New Roman"/>
          <w:bCs/>
          <w:sz w:val="24"/>
          <w:szCs w:val="24"/>
          <w:bdr w:val="none" w:sz="0" w:space="0" w:color="auto" w:frame="1"/>
          <w:lang w:val="bg-BG" w:eastAsia="bg-BG"/>
        </w:rPr>
        <w:t>RoHs</w:t>
      </w:r>
      <w:proofErr w:type="spellEnd"/>
      <w:r w:rsidRPr="000101F4">
        <w:rPr>
          <w:rFonts w:ascii="Times New Roman" w:eastAsia="Times New Roman" w:hAnsi="Times New Roman" w:cs="Times New Roman"/>
          <w:bCs/>
          <w:sz w:val="24"/>
          <w:szCs w:val="24"/>
          <w:bdr w:val="none" w:sz="0" w:space="0" w:color="auto" w:frame="1"/>
          <w:lang w:val="bg-BG" w:eastAsia="bg-BG"/>
        </w:rPr>
        <w:t>) и др.</w:t>
      </w:r>
    </w:p>
    <w:p w14:paraId="0FAFFA5E" w14:textId="60DAC26B" w:rsidR="00CA734F" w:rsidRPr="001D494F" w:rsidRDefault="00CA734F" w:rsidP="001D494F">
      <w:pPr>
        <w:pStyle w:val="ListParagraph"/>
        <w:numPr>
          <w:ilvl w:val="0"/>
          <w:numId w:val="8"/>
        </w:numPr>
        <w:spacing w:after="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1D494F">
        <w:rPr>
          <w:rFonts w:ascii="Times New Roman" w:eastAsia="Times New Roman" w:hAnsi="Times New Roman" w:cs="Times New Roman"/>
          <w:bCs/>
          <w:sz w:val="24"/>
          <w:szCs w:val="24"/>
          <w:bdr w:val="none" w:sz="0" w:space="0" w:color="auto" w:frame="1"/>
          <w:lang w:val="bg-BG" w:eastAsia="bg-BG"/>
        </w:rPr>
        <w:t>Изискванията към надграждането на информационната система по чл.147, ал.8 от Закона за движението по пътищата са заложени в чл.17в, ал.3-6 от ЗЧАВ. Срокът за изпълнението им беше 01.07.2017г. До този момент Изпълнителна агенция „Автомобилна администрация“ нямаше възможност да извърши надграждане на информационната си система, необходимо за осигуряване спазването на посочените изисквания. Като причина ИААА посочва липсата на предвидени средства в бюджета си.</w:t>
      </w:r>
    </w:p>
    <w:p w14:paraId="6D24AAAF" w14:textId="77777777" w:rsidR="00CA734F" w:rsidRPr="000101F4" w:rsidRDefault="00CA734F" w:rsidP="00CA734F">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0101F4">
        <w:rPr>
          <w:rFonts w:ascii="Times New Roman" w:eastAsia="Times New Roman" w:hAnsi="Times New Roman" w:cs="Times New Roman"/>
          <w:bCs/>
          <w:sz w:val="24"/>
          <w:szCs w:val="24"/>
          <w:bdr w:val="none" w:sz="0" w:space="0" w:color="auto" w:frame="1"/>
          <w:lang w:val="bg-BG" w:eastAsia="bg-BG"/>
        </w:rPr>
        <w:t xml:space="preserve">Информационната система по чл.17г от ЗЧАВ, която предстои да бъде изградена, ще включва информация за </w:t>
      </w:r>
      <w:proofErr w:type="spellStart"/>
      <w:r w:rsidRPr="000101F4">
        <w:rPr>
          <w:rFonts w:ascii="Times New Roman" w:eastAsia="Times New Roman" w:hAnsi="Times New Roman" w:cs="Times New Roman"/>
          <w:bCs/>
          <w:sz w:val="24"/>
          <w:szCs w:val="24"/>
          <w:bdr w:val="none" w:sz="0" w:space="0" w:color="auto" w:frame="1"/>
          <w:lang w:val="bg-BG" w:eastAsia="bg-BG"/>
        </w:rPr>
        <w:t>флуорсъдържащите</w:t>
      </w:r>
      <w:proofErr w:type="spellEnd"/>
      <w:r w:rsidRPr="000101F4">
        <w:rPr>
          <w:rFonts w:ascii="Times New Roman" w:eastAsia="Times New Roman" w:hAnsi="Times New Roman" w:cs="Times New Roman"/>
          <w:bCs/>
          <w:sz w:val="24"/>
          <w:szCs w:val="24"/>
          <w:bdr w:val="none" w:sz="0" w:space="0" w:color="auto" w:frame="1"/>
          <w:lang w:val="bg-BG" w:eastAsia="bg-BG"/>
        </w:rPr>
        <w:t xml:space="preserve"> парникови газове, която вече не е необходимо да бъде представена в информационната система по чл.147, ал.8 от Закона за движението по пътищата.</w:t>
      </w:r>
    </w:p>
    <w:p w14:paraId="32B4E0CE" w14:textId="77777777" w:rsidR="00CA734F" w:rsidRPr="000101F4" w:rsidRDefault="00CA734F" w:rsidP="00CA734F">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0101F4">
        <w:rPr>
          <w:rFonts w:ascii="Times New Roman" w:eastAsia="Times New Roman" w:hAnsi="Times New Roman" w:cs="Times New Roman"/>
          <w:bCs/>
          <w:sz w:val="24"/>
          <w:szCs w:val="24"/>
          <w:bdr w:val="none" w:sz="0" w:space="0" w:color="auto" w:frame="1"/>
          <w:lang w:val="bg-BG" w:eastAsia="bg-BG"/>
        </w:rPr>
        <w:t>Залагането на по-опростени изисквания към информационна система по чл.147, ал.8 от Закона за движението по пътищата ще доведе до по-лесното осигуряване на изпълнението им.</w:t>
      </w:r>
    </w:p>
    <w:p w14:paraId="67656FAB" w14:textId="77777777" w:rsidR="00FC0492" w:rsidRDefault="00CA734F" w:rsidP="00FA07A6">
      <w:pPr>
        <w:pStyle w:val="ListParagraph"/>
        <w:numPr>
          <w:ilvl w:val="3"/>
          <w:numId w:val="6"/>
        </w:numPr>
        <w:spacing w:after="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1D494F">
        <w:rPr>
          <w:rFonts w:ascii="Times New Roman" w:eastAsia="Times New Roman" w:hAnsi="Times New Roman" w:cs="Times New Roman"/>
          <w:bCs/>
          <w:sz w:val="24"/>
          <w:szCs w:val="24"/>
          <w:bdr w:val="none" w:sz="0" w:space="0" w:color="auto" w:frame="1"/>
          <w:lang w:val="bg-BG" w:eastAsia="bg-BG"/>
        </w:rPr>
        <w:t>Направените изменения на ЗЧАВ (</w:t>
      </w:r>
      <w:proofErr w:type="spellStart"/>
      <w:r w:rsidRPr="001D494F">
        <w:rPr>
          <w:rFonts w:ascii="Times New Roman" w:eastAsia="Times New Roman" w:hAnsi="Times New Roman" w:cs="Times New Roman"/>
          <w:bCs/>
          <w:sz w:val="24"/>
          <w:szCs w:val="24"/>
          <w:bdr w:val="none" w:sz="0" w:space="0" w:color="auto" w:frame="1"/>
          <w:lang w:val="bg-BG" w:eastAsia="bg-BG"/>
        </w:rPr>
        <w:t>обн</w:t>
      </w:r>
      <w:proofErr w:type="spellEnd"/>
      <w:r w:rsidRPr="001D494F">
        <w:rPr>
          <w:rFonts w:ascii="Times New Roman" w:eastAsia="Times New Roman" w:hAnsi="Times New Roman" w:cs="Times New Roman"/>
          <w:bCs/>
          <w:sz w:val="24"/>
          <w:szCs w:val="24"/>
          <w:bdr w:val="none" w:sz="0" w:space="0" w:color="auto" w:frame="1"/>
          <w:lang w:val="bg-BG" w:eastAsia="bg-BG"/>
        </w:rPr>
        <w:t>., ДВ, бр.81 от 2019г.) и Наредбата за изискванията за качеството на течните горива, условията, реда и начина за техния контрол (</w:t>
      </w:r>
      <w:proofErr w:type="spellStart"/>
      <w:r w:rsidRPr="001D494F">
        <w:rPr>
          <w:rFonts w:ascii="Times New Roman" w:eastAsia="Times New Roman" w:hAnsi="Times New Roman" w:cs="Times New Roman"/>
          <w:bCs/>
          <w:sz w:val="24"/>
          <w:szCs w:val="24"/>
          <w:bdr w:val="none" w:sz="0" w:space="0" w:color="auto" w:frame="1"/>
          <w:lang w:val="bg-BG" w:eastAsia="bg-BG"/>
        </w:rPr>
        <w:t>обн</w:t>
      </w:r>
      <w:proofErr w:type="spellEnd"/>
      <w:r w:rsidRPr="001D494F">
        <w:rPr>
          <w:rFonts w:ascii="Times New Roman" w:eastAsia="Times New Roman" w:hAnsi="Times New Roman" w:cs="Times New Roman"/>
          <w:bCs/>
          <w:sz w:val="24"/>
          <w:szCs w:val="24"/>
          <w:bdr w:val="none" w:sz="0" w:space="0" w:color="auto" w:frame="1"/>
          <w:lang w:val="bg-BG" w:eastAsia="bg-BG"/>
        </w:rPr>
        <w:t>., ДВ, бр.75 от 2020г.) налагат прецизиране на текстове от ЗЕВИ, касаещи течните горива.</w:t>
      </w:r>
    </w:p>
    <w:p w14:paraId="3B20F914" w14:textId="06DAAC73" w:rsidR="00FC0492" w:rsidRPr="00FA07A6" w:rsidRDefault="00FC0492" w:rsidP="00FC0492">
      <w:pPr>
        <w:pStyle w:val="ListParagraph"/>
        <w:numPr>
          <w:ilvl w:val="3"/>
          <w:numId w:val="6"/>
        </w:numPr>
        <w:spacing w:after="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FA07A6">
        <w:rPr>
          <w:rFonts w:ascii="Times New Roman" w:hAnsi="Times New Roman"/>
          <w:sz w:val="24"/>
          <w:szCs w:val="24"/>
          <w:lang w:val="bg-BG"/>
        </w:rPr>
        <w:t xml:space="preserve">Открита процедура за Нарушение №2020/2106 за неизпълнение на задълженията на Република България по чл.23, параграф 1 от </w:t>
      </w:r>
      <w:r w:rsidRPr="00FC0492">
        <w:rPr>
          <w:rFonts w:ascii="Times New Roman" w:eastAsia="Times New Roman" w:hAnsi="Times New Roman" w:cs="Times New Roman"/>
          <w:bCs/>
          <w:sz w:val="24"/>
          <w:szCs w:val="24"/>
          <w:bdr w:val="none" w:sz="0" w:space="0" w:color="auto" w:frame="1"/>
          <w:lang w:val="bg-BG" w:eastAsia="bg-BG"/>
        </w:rPr>
        <w:t>Директива 2008/50/ЕО</w:t>
      </w:r>
      <w:r w:rsidRPr="00FA07A6">
        <w:rPr>
          <w:rFonts w:ascii="Times New Roman" w:hAnsi="Times New Roman"/>
          <w:sz w:val="24"/>
          <w:szCs w:val="24"/>
          <w:lang w:val="bg-BG"/>
        </w:rPr>
        <w:t xml:space="preserve">, самостоятелно и във връзка с чл.4, параграф 3 и чл.19, параграф 1 от Договора за ЕС и чл.47 от Хартата на основните права във връзка с чл.9, параграф 3 от </w:t>
      </w:r>
      <w:proofErr w:type="spellStart"/>
      <w:r w:rsidRPr="00FA07A6">
        <w:rPr>
          <w:rFonts w:ascii="Times New Roman" w:hAnsi="Times New Roman"/>
          <w:sz w:val="24"/>
          <w:szCs w:val="24"/>
          <w:lang w:val="bg-BG"/>
        </w:rPr>
        <w:t>Орхуската</w:t>
      </w:r>
      <w:proofErr w:type="spellEnd"/>
      <w:r w:rsidRPr="00FA07A6">
        <w:rPr>
          <w:rFonts w:ascii="Times New Roman" w:hAnsi="Times New Roman"/>
          <w:sz w:val="24"/>
          <w:szCs w:val="24"/>
          <w:lang w:val="bg-BG"/>
        </w:rPr>
        <w:t xml:space="preserve"> конвенция. </w:t>
      </w:r>
    </w:p>
    <w:p w14:paraId="6435BE73" w14:textId="5E91AF79" w:rsidR="001D494F" w:rsidRPr="00647D90" w:rsidRDefault="001D494F" w:rsidP="00647D90">
      <w:pPr>
        <w:pStyle w:val="ListParagraph"/>
        <w:numPr>
          <w:ilvl w:val="3"/>
          <w:numId w:val="6"/>
        </w:numPr>
        <w:ind w:left="0" w:firstLine="1134"/>
        <w:jc w:val="both"/>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Констатирана необходимост от внасяне на правна яснота</w:t>
      </w:r>
      <w:r w:rsidRPr="001D494F">
        <w:rPr>
          <w:rFonts w:ascii="Times New Roman" w:eastAsia="Times New Roman" w:hAnsi="Times New Roman" w:cs="Times New Roman"/>
          <w:bCs/>
          <w:sz w:val="24"/>
          <w:szCs w:val="24"/>
          <w:bdr w:val="none" w:sz="0" w:space="0" w:color="auto" w:frame="1"/>
          <w:lang w:val="bg-BG" w:eastAsia="bg-BG"/>
        </w:rPr>
        <w:t>, посредством прецизиране на разпоредби, свързани с прилагане на законодателството в областта на опазване чистотата на въздуха</w:t>
      </w:r>
      <w:r w:rsidR="00895AE4">
        <w:rPr>
          <w:rFonts w:ascii="Times New Roman" w:eastAsia="Times New Roman" w:hAnsi="Times New Roman" w:cs="Times New Roman"/>
          <w:bCs/>
          <w:sz w:val="24"/>
          <w:szCs w:val="24"/>
          <w:bdr w:val="none" w:sz="0" w:space="0" w:color="auto" w:frame="1"/>
          <w:lang w:val="bg-BG" w:eastAsia="bg-BG"/>
        </w:rPr>
        <w:t>.</w:t>
      </w:r>
    </w:p>
    <w:p w14:paraId="4346E0A8" w14:textId="6D71A95E" w:rsidR="00B26FB2" w:rsidRPr="00E57E8C" w:rsidRDefault="00830141" w:rsidP="00E60075">
      <w:pPr>
        <w:pStyle w:val="ListParagraph"/>
        <w:numPr>
          <w:ilvl w:val="0"/>
          <w:numId w:val="6"/>
        </w:numPr>
        <w:spacing w:before="120" w:after="120" w:line="240" w:lineRule="auto"/>
        <w:ind w:left="0" w:firstLine="1134"/>
        <w:jc w:val="both"/>
        <w:rPr>
          <w:rFonts w:ascii="Times New Roman" w:eastAsia="Times New Roman" w:hAnsi="Times New Roman" w:cs="Times New Roman"/>
          <w:bCs/>
          <w:sz w:val="24"/>
          <w:szCs w:val="24"/>
          <w:bdr w:val="none" w:sz="0" w:space="0" w:color="auto" w:frame="1"/>
          <w:lang w:val="bg-BG" w:eastAsia="bg-BG"/>
        </w:rPr>
      </w:pPr>
      <w:r w:rsidRPr="00830141">
        <w:rPr>
          <w:rFonts w:ascii="Times New Roman" w:hAnsi="Times New Roman"/>
          <w:iCs/>
          <w:sz w:val="24"/>
          <w:szCs w:val="24"/>
          <w:lang w:val="bg-BG"/>
        </w:rPr>
        <w:t xml:space="preserve">Привеждане в изпълнение на </w:t>
      </w:r>
      <w:r w:rsidRPr="00830141">
        <w:rPr>
          <w:rFonts w:ascii="Times New Roman" w:hAnsi="Times New Roman"/>
          <w:bCs/>
          <w:iCs/>
          <w:sz w:val="24"/>
          <w:szCs w:val="24"/>
          <w:lang w:val="bg-BG"/>
        </w:rPr>
        <w:t>подписаното на 23 ноември 2017г. Споразумение между Европейския съюз и Конфедерация Швейцария за свързване на техните системи за търговия с емисии на парникови газове (в сила на 1-ви януари 2020г.</w:t>
      </w:r>
      <w:r w:rsidRPr="00E57E8C">
        <w:rPr>
          <w:rFonts w:ascii="Times New Roman" w:hAnsi="Times New Roman"/>
          <w:bCs/>
          <w:iCs/>
          <w:sz w:val="24"/>
          <w:szCs w:val="24"/>
          <w:lang w:val="bg-BG"/>
        </w:rPr>
        <w:t>)</w:t>
      </w:r>
      <w:r w:rsidRPr="00830141">
        <w:rPr>
          <w:rFonts w:ascii="Times New Roman" w:eastAsia="Times New Roman" w:hAnsi="Times New Roman" w:cs="Times New Roman"/>
          <w:bCs/>
          <w:sz w:val="24"/>
          <w:szCs w:val="24"/>
          <w:bdr w:val="none" w:sz="0" w:space="0" w:color="auto" w:frame="1"/>
          <w:lang w:val="bg-BG" w:eastAsia="bg-BG"/>
        </w:rPr>
        <w:t>. Налага се изменение на Приложение №2 към чл.</w:t>
      </w:r>
      <w:r w:rsidRPr="00E57E8C">
        <w:rPr>
          <w:rFonts w:ascii="Times New Roman" w:eastAsia="Times New Roman" w:hAnsi="Times New Roman" w:cs="Times New Roman"/>
          <w:bCs/>
          <w:sz w:val="24"/>
          <w:szCs w:val="24"/>
          <w:bdr w:val="none" w:sz="0" w:space="0" w:color="auto" w:frame="1"/>
          <w:lang w:val="bg-BG" w:eastAsia="bg-BG"/>
        </w:rPr>
        <w:t>30, ал.3 на Закона за ограничаване изменението на климата, с което от обхвата на Европейската схема за търговия с емисии се изключват полетите от летища, разположени в Швейцария, до летища, разположени в ЕИП.</w:t>
      </w:r>
      <w:r w:rsidR="001368C0">
        <w:rPr>
          <w:rFonts w:ascii="Times New Roman" w:eastAsia="Times New Roman" w:hAnsi="Times New Roman" w:cs="Times New Roman"/>
          <w:bCs/>
          <w:sz w:val="24"/>
          <w:szCs w:val="24"/>
          <w:bdr w:val="none" w:sz="0" w:space="0" w:color="auto" w:frame="1"/>
          <w:lang w:val="bg-BG" w:eastAsia="bg-BG"/>
        </w:rPr>
        <w:t xml:space="preserve"> </w:t>
      </w:r>
      <w:r w:rsidRPr="00E57E8C">
        <w:rPr>
          <w:rFonts w:ascii="Times New Roman" w:eastAsia="Times New Roman" w:hAnsi="Times New Roman" w:cs="Times New Roman"/>
          <w:bCs/>
          <w:sz w:val="24"/>
          <w:szCs w:val="24"/>
          <w:bdr w:val="none" w:sz="0" w:space="0" w:color="auto" w:frame="1"/>
          <w:lang w:val="bg-BG" w:eastAsia="bg-BG"/>
        </w:rPr>
        <w:t>Емисиите от тези полети се обхващат от Швейцарската схема, като така се избягва двойното отчитане на емисии.</w:t>
      </w:r>
    </w:p>
    <w:p w14:paraId="6241EEAE" w14:textId="0E61BD12" w:rsidR="0054489D" w:rsidRPr="00EE31E8" w:rsidRDefault="00510E55" w:rsidP="00E60075">
      <w:pPr>
        <w:spacing w:after="12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D36EF7">
        <w:rPr>
          <w:rFonts w:ascii="Times New Roman CYR" w:eastAsia="Times New Roman" w:hAnsi="Times New Roman CYR" w:cs="Times New Roman"/>
          <w:b/>
          <w:noProof/>
          <w:kern w:val="22"/>
          <w:sz w:val="24"/>
          <w:szCs w:val="20"/>
          <w:lang w:val="ru-RU" w:eastAsia="bg-BG"/>
        </w:rPr>
        <w:t>Очаквани резултати от прилагането на проекта на акт</w:t>
      </w:r>
    </w:p>
    <w:p w14:paraId="5BA0E3A9" w14:textId="77777777" w:rsidR="00CD56B6" w:rsidRPr="00CD56B6" w:rsidDel="00370F9E" w:rsidRDefault="00CD56B6" w:rsidP="00E60075">
      <w:pPr>
        <w:spacing w:after="120" w:line="240" w:lineRule="auto"/>
        <w:ind w:firstLine="1134"/>
        <w:jc w:val="both"/>
        <w:rPr>
          <w:rFonts w:ascii="Times New Roman" w:eastAsia="Times New Roman" w:hAnsi="Times New Roman" w:cs="Times New Roman"/>
          <w:bCs/>
          <w:sz w:val="24"/>
          <w:szCs w:val="24"/>
          <w:bdr w:val="none" w:sz="0" w:space="0" w:color="auto" w:frame="1"/>
          <w:lang w:val="ru-RU" w:eastAsia="bg-BG"/>
        </w:rPr>
      </w:pPr>
      <w:r w:rsidRPr="00CD56B6" w:rsidDel="00370F9E">
        <w:rPr>
          <w:rFonts w:ascii="Times New Roman" w:eastAsia="Times New Roman" w:hAnsi="Times New Roman" w:cs="Times New Roman"/>
          <w:bCs/>
          <w:sz w:val="24"/>
          <w:szCs w:val="24"/>
          <w:bdr w:val="none" w:sz="0" w:space="0" w:color="auto" w:frame="1"/>
          <w:lang w:val="ru-RU" w:eastAsia="bg-BG"/>
        </w:rPr>
        <w:t xml:space="preserve">Извършената частична предварителна оценка на въздействието на проекта на ЗИД на ЗЧАВ показва, че не се очакват негативни въздействия. Очакват се положителни </w:t>
      </w:r>
      <w:r w:rsidRPr="00CD56B6">
        <w:rPr>
          <w:rFonts w:ascii="Times New Roman" w:eastAsia="Times New Roman" w:hAnsi="Times New Roman" w:cs="Times New Roman"/>
          <w:bCs/>
          <w:sz w:val="24"/>
          <w:szCs w:val="24"/>
          <w:bdr w:val="none" w:sz="0" w:space="0" w:color="auto" w:frame="1"/>
          <w:lang w:val="ru-RU" w:eastAsia="bg-BG"/>
        </w:rPr>
        <w:t xml:space="preserve">икономически, социaлни и екологични </w:t>
      </w:r>
      <w:r w:rsidRPr="00CD56B6" w:rsidDel="00370F9E">
        <w:rPr>
          <w:rFonts w:ascii="Times New Roman" w:eastAsia="Times New Roman" w:hAnsi="Times New Roman" w:cs="Times New Roman"/>
          <w:bCs/>
          <w:sz w:val="24"/>
          <w:szCs w:val="24"/>
          <w:bdr w:val="none" w:sz="0" w:space="0" w:color="auto" w:frame="1"/>
          <w:lang w:val="ru-RU" w:eastAsia="bg-BG"/>
        </w:rPr>
        <w:t>ефекти</w:t>
      </w:r>
      <w:r w:rsidRPr="00CD56B6">
        <w:rPr>
          <w:rFonts w:ascii="Times New Roman" w:eastAsia="Times New Roman" w:hAnsi="Times New Roman" w:cs="Times New Roman"/>
          <w:bCs/>
          <w:sz w:val="24"/>
          <w:szCs w:val="24"/>
          <w:bdr w:val="none" w:sz="0" w:space="0" w:color="auto" w:frame="1"/>
          <w:lang w:val="ru-RU" w:eastAsia="bg-BG"/>
        </w:rPr>
        <w:t>,</w:t>
      </w:r>
      <w:r w:rsidRPr="00CD56B6" w:rsidDel="00370F9E">
        <w:rPr>
          <w:rFonts w:ascii="Times New Roman" w:eastAsia="Times New Roman" w:hAnsi="Times New Roman" w:cs="Times New Roman"/>
          <w:bCs/>
          <w:sz w:val="24"/>
          <w:szCs w:val="24"/>
          <w:bdr w:val="none" w:sz="0" w:space="0" w:color="auto" w:frame="1"/>
          <w:lang w:val="ru-RU" w:eastAsia="bg-BG"/>
        </w:rPr>
        <w:t xml:space="preserve"> свързани с:</w:t>
      </w:r>
    </w:p>
    <w:p w14:paraId="464AAB0D" w14:textId="7E9C69A9" w:rsidR="00CD56B6" w:rsidRPr="00CD56B6" w:rsidRDefault="00316FDA" w:rsidP="00275DF1">
      <w:pPr>
        <w:numPr>
          <w:ilvl w:val="0"/>
          <w:numId w:val="4"/>
        </w:numPr>
        <w:spacing w:after="0" w:line="240" w:lineRule="auto"/>
        <w:ind w:left="0" w:firstLine="1134"/>
        <w:jc w:val="both"/>
        <w:rPr>
          <w:rFonts w:ascii="Times New Roman" w:eastAsia="Times New Roman" w:hAnsi="Times New Roman" w:cs="Times New Roman"/>
          <w:bCs/>
          <w:sz w:val="24"/>
          <w:szCs w:val="24"/>
          <w:bdr w:val="none" w:sz="0" w:space="0" w:color="auto" w:frame="1"/>
          <w:lang w:val="ru-RU" w:eastAsia="bg-BG"/>
        </w:rPr>
      </w:pPr>
      <w:r>
        <w:rPr>
          <w:rFonts w:ascii="Times New Roman" w:eastAsia="Times New Roman" w:hAnsi="Times New Roman" w:cs="Times New Roman"/>
          <w:bCs/>
          <w:sz w:val="24"/>
          <w:szCs w:val="24"/>
          <w:bdr w:val="none" w:sz="0" w:space="0" w:color="auto" w:frame="1"/>
          <w:lang w:val="bg-BG" w:eastAsia="bg-BG"/>
        </w:rPr>
        <w:lastRenderedPageBreak/>
        <w:t>Н</w:t>
      </w:r>
      <w:r w:rsidR="00F615A4" w:rsidRPr="00F615A4">
        <w:rPr>
          <w:rFonts w:ascii="Times New Roman" w:eastAsia="Times New Roman" w:hAnsi="Times New Roman" w:cs="Times New Roman"/>
          <w:bCs/>
          <w:sz w:val="24"/>
          <w:szCs w:val="24"/>
          <w:bdr w:val="none" w:sz="0" w:space="0" w:color="auto" w:frame="1"/>
          <w:lang w:val="bg-BG" w:eastAsia="bg-BG"/>
        </w:rPr>
        <w:t>амаля</w:t>
      </w:r>
      <w:r w:rsidR="00F615A4">
        <w:rPr>
          <w:rFonts w:ascii="Times New Roman" w:eastAsia="Times New Roman" w:hAnsi="Times New Roman" w:cs="Times New Roman"/>
          <w:bCs/>
          <w:sz w:val="24"/>
          <w:szCs w:val="24"/>
          <w:bdr w:val="none" w:sz="0" w:space="0" w:color="auto" w:frame="1"/>
          <w:lang w:val="bg-BG" w:eastAsia="bg-BG"/>
        </w:rPr>
        <w:t>ване</w:t>
      </w:r>
      <w:r w:rsidR="00CD56B6" w:rsidRPr="00CD56B6">
        <w:rPr>
          <w:rFonts w:ascii="Times New Roman" w:eastAsia="Times New Roman" w:hAnsi="Times New Roman" w:cs="Times New Roman"/>
          <w:bCs/>
          <w:sz w:val="24"/>
          <w:szCs w:val="24"/>
          <w:bdr w:val="none" w:sz="0" w:space="0" w:color="auto" w:frame="1"/>
          <w:lang w:val="ru-RU" w:eastAsia="bg-BG"/>
        </w:rPr>
        <w:t xml:space="preserve"> </w:t>
      </w:r>
      <w:r w:rsidR="00F023DB" w:rsidRPr="00F023DB">
        <w:rPr>
          <w:rFonts w:ascii="Times New Roman" w:eastAsia="Times New Roman" w:hAnsi="Times New Roman" w:cs="Times New Roman"/>
          <w:bCs/>
          <w:sz w:val="24"/>
          <w:szCs w:val="24"/>
          <w:bdr w:val="none" w:sz="0" w:space="0" w:color="auto" w:frame="1"/>
          <w:lang w:val="bg-BG" w:eastAsia="bg-BG"/>
        </w:rPr>
        <w:t>на нелегалната търговия с HFC хладилни агенти, което ще окаже благоприятно въздействие върху българския и европейския пазар</w:t>
      </w:r>
      <w:r w:rsidR="00CD56B6" w:rsidRPr="00CD56B6">
        <w:rPr>
          <w:rFonts w:ascii="Times New Roman" w:eastAsia="Times New Roman" w:hAnsi="Times New Roman" w:cs="Times New Roman"/>
          <w:bCs/>
          <w:sz w:val="24"/>
          <w:szCs w:val="24"/>
          <w:bdr w:val="none" w:sz="0" w:space="0" w:color="auto" w:frame="1"/>
          <w:lang w:val="ru-RU" w:eastAsia="bg-BG"/>
        </w:rPr>
        <w:t>.</w:t>
      </w:r>
    </w:p>
    <w:p w14:paraId="1A772ED4" w14:textId="77777777" w:rsidR="00CD56B6" w:rsidRPr="000F7C4D" w:rsidRDefault="00CD56B6" w:rsidP="00275DF1">
      <w:pPr>
        <w:numPr>
          <w:ilvl w:val="0"/>
          <w:numId w:val="4"/>
        </w:numPr>
        <w:spacing w:after="0" w:line="240" w:lineRule="auto"/>
        <w:ind w:left="0" w:firstLine="1134"/>
        <w:jc w:val="both"/>
        <w:rPr>
          <w:rFonts w:ascii="Times New Roman" w:eastAsia="Times New Roman" w:hAnsi="Times New Roman" w:cs="Times New Roman"/>
          <w:bCs/>
          <w:sz w:val="24"/>
          <w:szCs w:val="24"/>
          <w:bdr w:val="none" w:sz="0" w:space="0" w:color="auto" w:frame="1"/>
          <w:lang w:val="ru-RU" w:eastAsia="bg-BG"/>
        </w:rPr>
      </w:pPr>
      <w:r w:rsidRPr="00CD56B6">
        <w:rPr>
          <w:rFonts w:ascii="Times New Roman" w:eastAsia="Times New Roman" w:hAnsi="Times New Roman" w:cs="Times New Roman"/>
          <w:bCs/>
          <w:sz w:val="24"/>
          <w:szCs w:val="24"/>
          <w:bdr w:val="none" w:sz="0" w:space="0" w:color="auto" w:frame="1"/>
          <w:lang w:val="ru-RU" w:eastAsia="bg-BG"/>
        </w:rPr>
        <w:t>Намаляване на административната тежест върху: чуждестранните лица, оператори на средни горивни инсталации и оператори на инсталации с употреба на разтворители, чрез премахване на изискването за представяне на документ, издаден в съответствие с националното им законодателство, удостоверяващ правния им статус при регистрация на тези инсталации; оператори, заявили издаване на разрешение за определени летливи органични съединения чрез премахване на изискването за документ за платена такса, когато плащането е извършено по електронен път, и като резултат изпълнение на изискванията на Решение № 338 на МС от 23.06.2017г.</w:t>
      </w:r>
    </w:p>
    <w:p w14:paraId="510A7BC5" w14:textId="77777777" w:rsidR="000F7C4D" w:rsidRPr="00884073" w:rsidRDefault="00CD56B6" w:rsidP="00275DF1">
      <w:pPr>
        <w:numPr>
          <w:ilvl w:val="0"/>
          <w:numId w:val="4"/>
        </w:numPr>
        <w:spacing w:after="0" w:line="240" w:lineRule="auto"/>
        <w:ind w:left="0" w:firstLine="1134"/>
        <w:jc w:val="both"/>
        <w:rPr>
          <w:rFonts w:ascii="Times New Roman" w:eastAsia="Times New Roman" w:hAnsi="Times New Roman"/>
          <w:sz w:val="24"/>
          <w:szCs w:val="24"/>
          <w:lang w:val="bg-BG"/>
        </w:rPr>
      </w:pPr>
      <w:r w:rsidRPr="000F7C4D">
        <w:rPr>
          <w:rFonts w:ascii="Times New Roman" w:eastAsia="Times New Roman" w:hAnsi="Times New Roman" w:cs="Times New Roman"/>
          <w:bCs/>
          <w:sz w:val="24"/>
          <w:szCs w:val="24"/>
          <w:bdr w:val="none" w:sz="0" w:space="0" w:color="auto" w:frame="1"/>
          <w:lang w:val="bg-BG" w:eastAsia="bg-BG"/>
        </w:rPr>
        <w:t>Осигуряване прилагането на Регламент (ЕС) 2019/1020 във връзка със следните европейски нормативни актове: Директива 2004/42/ЕО на Европейския парламент и на Съвета от 21 април 2004г.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w:t>
      </w:r>
      <w:r w:rsidR="00672124" w:rsidRPr="000F7C4D">
        <w:rPr>
          <w:rFonts w:ascii="Times New Roman" w:eastAsia="Times New Roman" w:hAnsi="Times New Roman" w:cs="Times New Roman"/>
          <w:bCs/>
          <w:sz w:val="24"/>
          <w:szCs w:val="24"/>
          <w:bdr w:val="none" w:sz="0" w:space="0" w:color="auto" w:frame="1"/>
          <w:lang w:val="bg-BG" w:eastAsia="bg-BG"/>
        </w:rPr>
        <w:t>ние на Директива 1999/13/ЕО</w:t>
      </w:r>
      <w:r w:rsidRPr="000F7C4D">
        <w:rPr>
          <w:rFonts w:ascii="Times New Roman" w:eastAsia="Times New Roman" w:hAnsi="Times New Roman" w:cs="Times New Roman"/>
          <w:bCs/>
          <w:sz w:val="24"/>
          <w:szCs w:val="24"/>
          <w:bdr w:val="none" w:sz="0" w:space="0" w:color="auto" w:frame="1"/>
          <w:lang w:val="bg-BG" w:eastAsia="bg-BG"/>
        </w:rPr>
        <w:t>; Директива 98/70/ЕО на Европейския парламент</w:t>
      </w:r>
      <w:r w:rsidR="00672124" w:rsidRPr="000F7C4D">
        <w:rPr>
          <w:rFonts w:ascii="Times New Roman" w:eastAsia="Times New Roman" w:hAnsi="Times New Roman" w:cs="Times New Roman"/>
          <w:bCs/>
          <w:sz w:val="24"/>
          <w:szCs w:val="24"/>
          <w:bdr w:val="none" w:sz="0" w:space="0" w:color="auto" w:frame="1"/>
          <w:lang w:val="bg-BG" w:eastAsia="bg-BG"/>
        </w:rPr>
        <w:t xml:space="preserve"> </w:t>
      </w:r>
      <w:r w:rsidR="00672124" w:rsidRPr="000F7C4D">
        <w:rPr>
          <w:rFonts w:ascii="Times New Roman" w:eastAsia="Calibri" w:hAnsi="Times New Roman" w:cs="Times New Roman"/>
          <w:sz w:val="24"/>
          <w:szCs w:val="24"/>
          <w:lang w:val="bg-BG"/>
        </w:rPr>
        <w:t>и Съвета от 13 октомври 1998г. относно качеството на бензиновите и дизеловите горива и за изменение на Директива 93/12/ЕИО на Съвета (ОВ L</w:t>
      </w:r>
      <w:r w:rsidR="00672124" w:rsidRPr="00671CAF">
        <w:rPr>
          <w:rFonts w:ascii="Times New Roman" w:eastAsia="Calibri" w:hAnsi="Times New Roman" w:cs="Times New Roman"/>
          <w:sz w:val="24"/>
          <w:szCs w:val="24"/>
          <w:lang w:val="bg-BG"/>
        </w:rPr>
        <w:t xml:space="preserve"> 350, 28.12.1998г., стр.58); Регламент (ЕО) № 1005/2009 на Европейския парламент и на Съвета от 16 септември 2009г. относно вещества, ко</w:t>
      </w:r>
      <w:r w:rsidR="00672124" w:rsidRPr="000F7C4D">
        <w:rPr>
          <w:rFonts w:ascii="Times New Roman" w:eastAsia="Calibri" w:hAnsi="Times New Roman" w:cs="Times New Roman"/>
          <w:sz w:val="24"/>
          <w:szCs w:val="24"/>
          <w:lang w:val="bg-BG"/>
        </w:rPr>
        <w:t xml:space="preserve">ито нарушават озоновия слой; Регламент (ЕС) № 517/2014 на Европейския парламент и на Съвета от 16 април 2014г. за </w:t>
      </w:r>
      <w:proofErr w:type="spellStart"/>
      <w:r w:rsidR="00672124" w:rsidRPr="000F7C4D">
        <w:rPr>
          <w:rFonts w:ascii="Times New Roman" w:eastAsia="Calibri" w:hAnsi="Times New Roman" w:cs="Times New Roman"/>
          <w:sz w:val="24"/>
          <w:szCs w:val="24"/>
          <w:lang w:val="bg-BG"/>
        </w:rPr>
        <w:t>флуорсъдържащите</w:t>
      </w:r>
      <w:proofErr w:type="spellEnd"/>
      <w:r w:rsidR="00672124" w:rsidRPr="000F7C4D">
        <w:rPr>
          <w:rFonts w:ascii="Times New Roman" w:eastAsia="Calibri" w:hAnsi="Times New Roman" w:cs="Times New Roman"/>
          <w:sz w:val="24"/>
          <w:szCs w:val="24"/>
          <w:lang w:val="bg-BG"/>
        </w:rPr>
        <w:t xml:space="preserve"> парникови газове и за отмяна на Регламент (ЕО) № 842/2006 и на регламентите, посочени в Приложение I на Регламент (ЕС) 2019/1020, осигуряващи управлението и контрола на </w:t>
      </w:r>
      <w:r w:rsidR="00672124" w:rsidRPr="000F7C4D">
        <w:rPr>
          <w:rFonts w:ascii="Times New Roman" w:hAnsi="Times New Roman"/>
          <w:sz w:val="24"/>
          <w:szCs w:val="24"/>
          <w:lang w:val="bg-BG"/>
        </w:rPr>
        <w:t>химичните вещества в самостоятелен вид, в смеси или в изделия и/или смеси</w:t>
      </w:r>
      <w:r w:rsidR="00672124" w:rsidRPr="000F7C4D">
        <w:rPr>
          <w:rFonts w:ascii="Times New Roman" w:eastAsia="Calibri" w:hAnsi="Times New Roman" w:cs="Times New Roman"/>
          <w:sz w:val="24"/>
          <w:szCs w:val="24"/>
          <w:lang w:val="bg-BG"/>
        </w:rPr>
        <w:t>.</w:t>
      </w:r>
    </w:p>
    <w:p w14:paraId="52EEEDD0" w14:textId="0CA105E8" w:rsidR="00884073" w:rsidRPr="00503EE8" w:rsidRDefault="00884073" w:rsidP="00884073">
      <w:pPr>
        <w:numPr>
          <w:ilvl w:val="0"/>
          <w:numId w:val="4"/>
        </w:numPr>
        <w:spacing w:after="0" w:line="240" w:lineRule="auto"/>
        <w:ind w:left="0" w:firstLine="1134"/>
        <w:jc w:val="both"/>
        <w:rPr>
          <w:rFonts w:ascii="Times New Roman" w:eastAsia="Times New Roman" w:hAnsi="Times New Roman"/>
          <w:sz w:val="24"/>
          <w:szCs w:val="24"/>
          <w:lang w:val="bg-BG"/>
        </w:rPr>
      </w:pPr>
      <w:r>
        <w:rPr>
          <w:rFonts w:ascii="Times New Roman" w:eastAsia="Times New Roman" w:hAnsi="Times New Roman"/>
          <w:sz w:val="24"/>
          <w:szCs w:val="24"/>
          <w:lang w:val="bg-BG"/>
        </w:rPr>
        <w:t>Осигуряване</w:t>
      </w:r>
      <w:r w:rsidRPr="00884073">
        <w:rPr>
          <w:rFonts w:ascii="Times New Roman" w:eastAsia="Times New Roman" w:hAnsi="Times New Roman"/>
          <w:sz w:val="24"/>
          <w:szCs w:val="24"/>
          <w:lang w:val="bg-BG"/>
        </w:rPr>
        <w:t xml:space="preserve"> прилагане</w:t>
      </w:r>
      <w:r>
        <w:rPr>
          <w:rFonts w:ascii="Times New Roman" w:eastAsia="Times New Roman" w:hAnsi="Times New Roman"/>
          <w:sz w:val="24"/>
          <w:szCs w:val="24"/>
          <w:lang w:val="bg-BG"/>
        </w:rPr>
        <w:t>то</w:t>
      </w:r>
      <w:r w:rsidRPr="00884073">
        <w:rPr>
          <w:rFonts w:ascii="Times New Roman" w:eastAsia="Times New Roman" w:hAnsi="Times New Roman"/>
          <w:sz w:val="24"/>
          <w:szCs w:val="24"/>
          <w:lang w:val="bg-BG"/>
        </w:rPr>
        <w:t xml:space="preserve"> на Регламент за изпълнение (ЕС) 2020/1435 относно задълженията на </w:t>
      </w:r>
      <w:proofErr w:type="spellStart"/>
      <w:r w:rsidRPr="00884073">
        <w:rPr>
          <w:rFonts w:ascii="Times New Roman" w:eastAsia="Times New Roman" w:hAnsi="Times New Roman"/>
          <w:sz w:val="24"/>
          <w:szCs w:val="24"/>
          <w:lang w:val="bg-BG"/>
        </w:rPr>
        <w:t>регистрантите</w:t>
      </w:r>
      <w:proofErr w:type="spellEnd"/>
      <w:r w:rsidRPr="00884073">
        <w:rPr>
          <w:rFonts w:ascii="Times New Roman" w:eastAsia="Times New Roman" w:hAnsi="Times New Roman"/>
          <w:sz w:val="24"/>
          <w:szCs w:val="24"/>
          <w:lang w:val="bg-BG"/>
        </w:rPr>
        <w:t xml:space="preserve"> да актуализират своите регистрации съгласно Регламент (ЕО) № 1907/2006 (REACH) в ЗЗВВХВС</w:t>
      </w:r>
      <w:r>
        <w:rPr>
          <w:rFonts w:ascii="Times New Roman" w:eastAsia="Times New Roman" w:hAnsi="Times New Roman"/>
          <w:sz w:val="24"/>
          <w:szCs w:val="24"/>
          <w:lang w:val="bg-BG"/>
        </w:rPr>
        <w:t>.</w:t>
      </w:r>
    </w:p>
    <w:p w14:paraId="3D7F5D93" w14:textId="1A3B0352" w:rsidR="00672124" w:rsidRPr="000F7C4D" w:rsidRDefault="00672124" w:rsidP="00275DF1">
      <w:pPr>
        <w:numPr>
          <w:ilvl w:val="0"/>
          <w:numId w:val="4"/>
        </w:numPr>
        <w:spacing w:after="0" w:line="240" w:lineRule="auto"/>
        <w:ind w:left="0" w:firstLine="1134"/>
        <w:jc w:val="both"/>
        <w:rPr>
          <w:rFonts w:ascii="Times New Roman" w:eastAsia="Times New Roman" w:hAnsi="Times New Roman"/>
          <w:sz w:val="24"/>
          <w:szCs w:val="24"/>
          <w:lang w:val="bg-BG"/>
        </w:rPr>
      </w:pPr>
      <w:r w:rsidRPr="000F7C4D">
        <w:rPr>
          <w:rFonts w:ascii="Times New Roman" w:eastAsia="Times New Roman" w:hAnsi="Times New Roman"/>
          <w:sz w:val="24"/>
          <w:szCs w:val="24"/>
          <w:lang w:val="bg-BG"/>
        </w:rPr>
        <w:t>Изпълнение на изискванията по чл.17, ал.3 и чл.17в, ал. 3-6</w:t>
      </w:r>
      <w:r w:rsidRPr="000F7C4D">
        <w:rPr>
          <w:rFonts w:ascii="Times New Roman" w:hAnsi="Times New Roman"/>
          <w:sz w:val="24"/>
          <w:szCs w:val="24"/>
          <w:lang w:val="bg-BG"/>
        </w:rPr>
        <w:t xml:space="preserve"> от ЗЧАВ</w:t>
      </w:r>
      <w:r w:rsidRPr="000F7C4D">
        <w:rPr>
          <w:rFonts w:ascii="Times New Roman" w:eastAsia="Times New Roman" w:hAnsi="Times New Roman"/>
          <w:sz w:val="24"/>
          <w:szCs w:val="24"/>
          <w:lang w:val="bg-BG"/>
        </w:rPr>
        <w:t>.</w:t>
      </w:r>
    </w:p>
    <w:p w14:paraId="5A35AF2F" w14:textId="77777777" w:rsidR="00672124" w:rsidRPr="000F7C4D" w:rsidRDefault="00672124" w:rsidP="00275DF1">
      <w:pPr>
        <w:numPr>
          <w:ilvl w:val="0"/>
          <w:numId w:val="4"/>
        </w:numPr>
        <w:spacing w:after="0" w:line="240" w:lineRule="auto"/>
        <w:ind w:left="0" w:firstLine="1134"/>
        <w:jc w:val="both"/>
        <w:rPr>
          <w:rFonts w:ascii="Times New Roman" w:hAnsi="Times New Roman"/>
          <w:sz w:val="24"/>
          <w:szCs w:val="24"/>
          <w:lang w:val="bg-BG"/>
        </w:rPr>
      </w:pPr>
      <w:r w:rsidRPr="000F7C4D">
        <w:rPr>
          <w:rFonts w:ascii="Times New Roman" w:hAnsi="Times New Roman"/>
          <w:sz w:val="24"/>
          <w:szCs w:val="24"/>
          <w:lang w:val="bg-BG"/>
        </w:rPr>
        <w:t>Изпълнение на мерките от Плана за действие за 2021г., произтичащи от членството на Република България в ЕС.</w:t>
      </w:r>
    </w:p>
    <w:p w14:paraId="588E95A9" w14:textId="4D95F74B" w:rsidR="00672124" w:rsidRDefault="00672124" w:rsidP="00275DF1">
      <w:pPr>
        <w:numPr>
          <w:ilvl w:val="0"/>
          <w:numId w:val="4"/>
        </w:numPr>
        <w:spacing w:after="0" w:line="240" w:lineRule="auto"/>
        <w:ind w:left="0" w:firstLine="1134"/>
        <w:jc w:val="both"/>
        <w:rPr>
          <w:rFonts w:ascii="Times New Roman" w:hAnsi="Times New Roman"/>
          <w:sz w:val="24"/>
          <w:szCs w:val="24"/>
          <w:lang w:val="bg-BG"/>
        </w:rPr>
      </w:pPr>
      <w:r w:rsidRPr="000F7C4D">
        <w:rPr>
          <w:rFonts w:ascii="Times New Roman" w:hAnsi="Times New Roman"/>
          <w:sz w:val="24"/>
          <w:szCs w:val="24"/>
          <w:lang w:val="bg-BG"/>
        </w:rPr>
        <w:t>Уеднаквяване разпоредбите на ЗЕВИ с направените изменения на ЗЧАВ (</w:t>
      </w:r>
      <w:proofErr w:type="spellStart"/>
      <w:r w:rsidRPr="000F7C4D">
        <w:rPr>
          <w:rFonts w:ascii="Times New Roman" w:hAnsi="Times New Roman"/>
          <w:sz w:val="24"/>
          <w:szCs w:val="24"/>
          <w:lang w:val="bg-BG"/>
        </w:rPr>
        <w:t>обн</w:t>
      </w:r>
      <w:proofErr w:type="spellEnd"/>
      <w:r w:rsidRPr="000F7C4D">
        <w:rPr>
          <w:rFonts w:ascii="Times New Roman" w:hAnsi="Times New Roman"/>
          <w:sz w:val="24"/>
          <w:szCs w:val="24"/>
          <w:lang w:val="bg-BG"/>
        </w:rPr>
        <w:t>., ДВ, бр.81 от 2019г.) и Наредбата за изискванията за качеството на течните горива, условията, реда и начина за техния контрол (</w:t>
      </w:r>
      <w:proofErr w:type="spellStart"/>
      <w:r w:rsidRPr="000F7C4D">
        <w:rPr>
          <w:rFonts w:ascii="Times New Roman" w:hAnsi="Times New Roman"/>
          <w:sz w:val="24"/>
          <w:szCs w:val="24"/>
          <w:lang w:val="bg-BG"/>
        </w:rPr>
        <w:t>обн</w:t>
      </w:r>
      <w:proofErr w:type="spellEnd"/>
      <w:r w:rsidRPr="000F7C4D">
        <w:rPr>
          <w:rFonts w:ascii="Times New Roman" w:hAnsi="Times New Roman"/>
          <w:sz w:val="24"/>
          <w:szCs w:val="24"/>
          <w:lang w:val="bg-BG"/>
        </w:rPr>
        <w:t>., ДВ, бр.75 от 2020г.).</w:t>
      </w:r>
    </w:p>
    <w:p w14:paraId="0D3CD22A" w14:textId="41975A90" w:rsidR="00AB2B53" w:rsidRPr="000F7C4D" w:rsidRDefault="00AB2B53" w:rsidP="00275DF1">
      <w:pPr>
        <w:numPr>
          <w:ilvl w:val="0"/>
          <w:numId w:val="4"/>
        </w:numPr>
        <w:spacing w:after="0" w:line="240" w:lineRule="auto"/>
        <w:ind w:left="0" w:firstLine="1134"/>
        <w:jc w:val="both"/>
        <w:rPr>
          <w:rFonts w:ascii="Times New Roman" w:hAnsi="Times New Roman"/>
          <w:sz w:val="24"/>
          <w:szCs w:val="24"/>
          <w:lang w:val="bg-BG"/>
        </w:rPr>
      </w:pPr>
      <w:r>
        <w:rPr>
          <w:rFonts w:ascii="Times New Roman" w:hAnsi="Times New Roman"/>
          <w:sz w:val="24"/>
          <w:szCs w:val="24"/>
          <w:lang w:val="bg-BG"/>
        </w:rPr>
        <w:t xml:space="preserve">Предприети мерки във връзка с </w:t>
      </w:r>
      <w:proofErr w:type="spellStart"/>
      <w:r w:rsidRPr="00EB65D1">
        <w:rPr>
          <w:rFonts w:ascii="Times New Roman" w:hAnsi="Times New Roman"/>
          <w:bCs/>
          <w:sz w:val="24"/>
          <w:szCs w:val="24"/>
        </w:rPr>
        <w:t>процедура</w:t>
      </w:r>
      <w:proofErr w:type="spellEnd"/>
      <w:r w:rsidRPr="00EB65D1">
        <w:rPr>
          <w:rFonts w:ascii="Times New Roman" w:hAnsi="Times New Roman"/>
          <w:bCs/>
          <w:sz w:val="24"/>
          <w:szCs w:val="24"/>
        </w:rPr>
        <w:t xml:space="preserve"> </w:t>
      </w:r>
      <w:proofErr w:type="spellStart"/>
      <w:r w:rsidRPr="00EB65D1">
        <w:rPr>
          <w:rFonts w:ascii="Times New Roman" w:hAnsi="Times New Roman"/>
          <w:bCs/>
          <w:sz w:val="24"/>
          <w:szCs w:val="24"/>
        </w:rPr>
        <w:t>за</w:t>
      </w:r>
      <w:proofErr w:type="spellEnd"/>
      <w:r w:rsidRPr="00EB65D1">
        <w:rPr>
          <w:rFonts w:ascii="Times New Roman" w:hAnsi="Times New Roman"/>
          <w:bCs/>
          <w:sz w:val="24"/>
          <w:szCs w:val="24"/>
        </w:rPr>
        <w:t xml:space="preserve"> </w:t>
      </w:r>
      <w:proofErr w:type="spellStart"/>
      <w:r w:rsidRPr="00EB65D1">
        <w:rPr>
          <w:rFonts w:ascii="Times New Roman" w:hAnsi="Times New Roman"/>
          <w:bCs/>
          <w:sz w:val="24"/>
          <w:szCs w:val="24"/>
        </w:rPr>
        <w:t>Нарушение</w:t>
      </w:r>
      <w:proofErr w:type="spellEnd"/>
      <w:r w:rsidRPr="00EB65D1">
        <w:rPr>
          <w:rFonts w:ascii="Times New Roman" w:hAnsi="Times New Roman"/>
          <w:bCs/>
          <w:sz w:val="24"/>
          <w:szCs w:val="24"/>
        </w:rPr>
        <w:t xml:space="preserve"> №2020/2106.</w:t>
      </w:r>
    </w:p>
    <w:p w14:paraId="1AC1789D" w14:textId="27D9AB0C" w:rsidR="003D3C0E" w:rsidRPr="00684E0A" w:rsidRDefault="00672124" w:rsidP="00275DF1">
      <w:pPr>
        <w:numPr>
          <w:ilvl w:val="0"/>
          <w:numId w:val="4"/>
        </w:numPr>
        <w:spacing w:after="0" w:line="240" w:lineRule="auto"/>
        <w:ind w:left="0" w:firstLine="1134"/>
        <w:jc w:val="both"/>
        <w:rPr>
          <w:rFonts w:ascii="Times New Roman" w:hAnsi="Times New Roman"/>
          <w:sz w:val="24"/>
          <w:szCs w:val="24"/>
          <w:lang w:val="bg-BG"/>
        </w:rPr>
      </w:pPr>
      <w:r w:rsidRPr="000F7C4D">
        <w:rPr>
          <w:rFonts w:ascii="Times New Roman" w:hAnsi="Times New Roman"/>
          <w:sz w:val="24"/>
          <w:szCs w:val="24"/>
          <w:lang w:val="bg-BG"/>
        </w:rPr>
        <w:t>Актуализиране на законодателството чрез отмяна или корекция на някои остарели и неактуални разпоредби.</w:t>
      </w:r>
    </w:p>
    <w:p w14:paraId="0B3CDB5B" w14:textId="370B2257" w:rsidR="00613051" w:rsidRPr="009F2D09" w:rsidRDefault="00AC3047"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Предложе</w:t>
      </w:r>
      <w:r w:rsidR="00613051" w:rsidRPr="009F2D09">
        <w:rPr>
          <w:rFonts w:ascii="Times New Roman" w:eastAsia="Times New Roman" w:hAnsi="Times New Roman" w:cs="Times New Roman"/>
          <w:bCs/>
          <w:sz w:val="24"/>
          <w:szCs w:val="24"/>
          <w:bdr w:val="none" w:sz="0" w:space="0" w:color="auto" w:frame="1"/>
          <w:lang w:val="bg-BG" w:eastAsia="bg-BG"/>
        </w:rPr>
        <w:t xml:space="preserve">ният проект на нормативен акт </w:t>
      </w:r>
      <w:r w:rsidR="00C1296E" w:rsidRPr="00BB69EB">
        <w:rPr>
          <w:rFonts w:ascii="Times New Roman" w:hAnsi="Times New Roman" w:cs="Times New Roman"/>
          <w:color w:val="000000"/>
          <w:sz w:val="24"/>
          <w:szCs w:val="24"/>
          <w:lang w:val="bg-BG"/>
        </w:rPr>
        <w:t>не оказва въздействие върху държавния бюджет</w:t>
      </w:r>
      <w:r w:rsidRPr="009F2D09">
        <w:rPr>
          <w:rFonts w:ascii="Times New Roman" w:eastAsia="Times New Roman" w:hAnsi="Times New Roman" w:cs="Times New Roman"/>
          <w:bCs/>
          <w:sz w:val="24"/>
          <w:szCs w:val="24"/>
          <w:bdr w:val="none" w:sz="0" w:space="0" w:color="auto" w:frame="1"/>
          <w:lang w:val="bg-BG" w:eastAsia="bg-BG"/>
        </w:rPr>
        <w:t>, във връзка с което е изготвена финансова обосновка съг</w:t>
      </w:r>
      <w:r w:rsidR="00613051" w:rsidRPr="009F2D09">
        <w:rPr>
          <w:rFonts w:ascii="Times New Roman" w:eastAsia="Times New Roman" w:hAnsi="Times New Roman" w:cs="Times New Roman"/>
          <w:bCs/>
          <w:sz w:val="24"/>
          <w:szCs w:val="24"/>
          <w:bdr w:val="none" w:sz="0" w:space="0" w:color="auto" w:frame="1"/>
          <w:lang w:val="bg-BG" w:eastAsia="bg-BG"/>
        </w:rPr>
        <w:t>ласно чл.35, ал.1, т.4, буква „б</w:t>
      </w:r>
      <w:r w:rsidRPr="009F2D09">
        <w:rPr>
          <w:rFonts w:ascii="Times New Roman" w:eastAsia="Times New Roman" w:hAnsi="Times New Roman" w:cs="Times New Roman"/>
          <w:bCs/>
          <w:sz w:val="24"/>
          <w:szCs w:val="24"/>
          <w:bdr w:val="none" w:sz="0" w:space="0" w:color="auto" w:frame="1"/>
          <w:lang w:val="bg-BG" w:eastAsia="bg-BG"/>
        </w:rPr>
        <w:t xml:space="preserve">“ от </w:t>
      </w:r>
      <w:r w:rsidR="00765642" w:rsidRPr="009F2D09">
        <w:rPr>
          <w:rFonts w:ascii="Times New Roman" w:eastAsia="Times New Roman" w:hAnsi="Times New Roman" w:cs="Times New Roman"/>
          <w:bCs/>
          <w:sz w:val="24"/>
          <w:szCs w:val="24"/>
          <w:bdr w:val="none" w:sz="0" w:space="0" w:color="auto" w:frame="1"/>
          <w:lang w:val="bg-BG" w:eastAsia="bg-BG"/>
        </w:rPr>
        <w:t>Устройствения правилник на Министерския съвет и на неговата администрация</w:t>
      </w:r>
      <w:r w:rsidRPr="009F2D09">
        <w:rPr>
          <w:rFonts w:ascii="Times New Roman" w:eastAsia="Times New Roman" w:hAnsi="Times New Roman" w:cs="Times New Roman"/>
          <w:bCs/>
          <w:sz w:val="24"/>
          <w:szCs w:val="24"/>
          <w:bdr w:val="none" w:sz="0" w:space="0" w:color="auto" w:frame="1"/>
          <w:lang w:val="bg-BG" w:eastAsia="bg-BG"/>
        </w:rPr>
        <w:t>.</w:t>
      </w:r>
    </w:p>
    <w:p w14:paraId="38B7EE01" w14:textId="669F8EB4" w:rsidR="00765642" w:rsidRPr="009F2D09" w:rsidRDefault="00765642" w:rsidP="00316FD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 xml:space="preserve">Законопроектът </w:t>
      </w:r>
      <w:r w:rsidR="008E470E">
        <w:rPr>
          <w:rFonts w:ascii="Times New Roman" w:eastAsia="Times New Roman" w:hAnsi="Times New Roman" w:cs="Times New Roman"/>
          <w:bCs/>
          <w:sz w:val="24"/>
          <w:szCs w:val="24"/>
          <w:bdr w:val="none" w:sz="0" w:space="0" w:color="auto" w:frame="1"/>
          <w:lang w:val="bg-BG" w:eastAsia="bg-BG"/>
        </w:rPr>
        <w:t xml:space="preserve">не </w:t>
      </w:r>
      <w:r w:rsidR="00D55A42" w:rsidRPr="009F2D09">
        <w:rPr>
          <w:rFonts w:ascii="Times New Roman" w:eastAsia="Times New Roman" w:hAnsi="Times New Roman" w:cs="Times New Roman"/>
          <w:bCs/>
          <w:sz w:val="24"/>
          <w:szCs w:val="24"/>
          <w:bdr w:val="none" w:sz="0" w:space="0" w:color="auto" w:frame="1"/>
          <w:lang w:val="bg-BG" w:eastAsia="bg-BG"/>
        </w:rPr>
        <w:t>e</w:t>
      </w:r>
      <w:r w:rsidRPr="009F2D09">
        <w:rPr>
          <w:rFonts w:ascii="Times New Roman" w:eastAsia="Times New Roman" w:hAnsi="Times New Roman" w:cs="Times New Roman"/>
          <w:bCs/>
          <w:sz w:val="24"/>
          <w:szCs w:val="24"/>
          <w:bdr w:val="none" w:sz="0" w:space="0" w:color="auto" w:frame="1"/>
          <w:lang w:val="bg-BG" w:eastAsia="bg-BG"/>
        </w:rPr>
        <w:t xml:space="preserve"> свързан с транспониране на </w:t>
      </w:r>
      <w:r w:rsidR="008E470E">
        <w:rPr>
          <w:rFonts w:ascii="Times New Roman" w:eastAsia="Times New Roman" w:hAnsi="Times New Roman" w:cs="Times New Roman"/>
          <w:bCs/>
          <w:sz w:val="24"/>
          <w:szCs w:val="24"/>
          <w:bdr w:val="none" w:sz="0" w:space="0" w:color="auto" w:frame="1"/>
          <w:lang w:val="bg-BG" w:eastAsia="bg-BG"/>
        </w:rPr>
        <w:t>директиви</w:t>
      </w:r>
      <w:r w:rsidRPr="009F2D09">
        <w:rPr>
          <w:rFonts w:ascii="Times New Roman" w:eastAsia="Times New Roman" w:hAnsi="Times New Roman" w:cs="Times New Roman"/>
          <w:bCs/>
          <w:sz w:val="24"/>
          <w:szCs w:val="24"/>
          <w:bdr w:val="none" w:sz="0" w:space="0" w:color="auto" w:frame="1"/>
          <w:lang w:val="bg-BG" w:eastAsia="bg-BG"/>
        </w:rPr>
        <w:t xml:space="preserve"> на Европейския</w:t>
      </w:r>
      <w:r w:rsidR="00613051" w:rsidRPr="009F2D09">
        <w:rPr>
          <w:rFonts w:ascii="Times New Roman" w:eastAsia="Times New Roman" w:hAnsi="Times New Roman" w:cs="Times New Roman"/>
          <w:bCs/>
          <w:sz w:val="24"/>
          <w:szCs w:val="24"/>
          <w:bdr w:val="none" w:sz="0" w:space="0" w:color="auto" w:frame="1"/>
          <w:lang w:val="bg-BG" w:eastAsia="bg-BG"/>
        </w:rPr>
        <w:t xml:space="preserve"> съюз</w:t>
      </w:r>
      <w:r w:rsidR="003D4F61" w:rsidRPr="009F2D09">
        <w:rPr>
          <w:rFonts w:ascii="Times New Roman" w:eastAsia="Times New Roman" w:hAnsi="Times New Roman" w:cs="Times New Roman"/>
          <w:bCs/>
          <w:sz w:val="24"/>
          <w:szCs w:val="24"/>
          <w:bdr w:val="none" w:sz="0" w:space="0" w:color="auto" w:frame="1"/>
          <w:lang w:val="bg-BG" w:eastAsia="bg-BG"/>
        </w:rPr>
        <w:t>,</w:t>
      </w:r>
      <w:r w:rsidR="003D4F61" w:rsidRPr="009F2D09">
        <w:rPr>
          <w:lang w:val="bg-BG"/>
        </w:rPr>
        <w:t xml:space="preserve"> </w:t>
      </w:r>
      <w:r w:rsidR="003D4F61" w:rsidRPr="009F2D09">
        <w:rPr>
          <w:rFonts w:ascii="Times New Roman" w:eastAsia="Times New Roman" w:hAnsi="Times New Roman" w:cs="Times New Roman"/>
          <w:bCs/>
          <w:sz w:val="24"/>
          <w:szCs w:val="24"/>
          <w:bdr w:val="none" w:sz="0" w:space="0" w:color="auto" w:frame="1"/>
          <w:lang w:val="bg-BG" w:eastAsia="bg-BG"/>
        </w:rPr>
        <w:t xml:space="preserve">поради което </w:t>
      </w:r>
      <w:r w:rsidR="008E470E">
        <w:rPr>
          <w:rFonts w:ascii="Times New Roman" w:eastAsia="Times New Roman" w:hAnsi="Times New Roman" w:cs="Times New Roman"/>
          <w:bCs/>
          <w:sz w:val="24"/>
          <w:szCs w:val="24"/>
          <w:bdr w:val="none" w:sz="0" w:space="0" w:color="auto" w:frame="1"/>
          <w:lang w:val="bg-BG" w:eastAsia="bg-BG"/>
        </w:rPr>
        <w:t xml:space="preserve">не </w:t>
      </w:r>
      <w:r w:rsidR="003D4F61" w:rsidRPr="009F2D09">
        <w:rPr>
          <w:rFonts w:ascii="Times New Roman" w:eastAsia="Times New Roman" w:hAnsi="Times New Roman" w:cs="Times New Roman"/>
          <w:bCs/>
          <w:sz w:val="24"/>
          <w:szCs w:val="24"/>
          <w:bdr w:val="none" w:sz="0" w:space="0" w:color="auto" w:frame="1"/>
          <w:lang w:val="bg-BG" w:eastAsia="bg-BG"/>
        </w:rPr>
        <w:t xml:space="preserve">е </w:t>
      </w:r>
      <w:r w:rsidR="001636C0">
        <w:rPr>
          <w:rFonts w:ascii="Times New Roman" w:eastAsia="Times New Roman" w:hAnsi="Times New Roman" w:cs="Times New Roman"/>
          <w:bCs/>
          <w:sz w:val="24"/>
          <w:szCs w:val="24"/>
          <w:bdr w:val="none" w:sz="0" w:space="0" w:color="auto" w:frame="1"/>
          <w:lang w:val="bg-BG" w:eastAsia="bg-BG"/>
        </w:rPr>
        <w:t>и</w:t>
      </w:r>
      <w:r w:rsidR="003D4F61" w:rsidRPr="009F2D09">
        <w:rPr>
          <w:rFonts w:ascii="Times New Roman" w:eastAsia="Times New Roman" w:hAnsi="Times New Roman" w:cs="Times New Roman"/>
          <w:bCs/>
          <w:sz w:val="24"/>
          <w:szCs w:val="24"/>
          <w:bdr w:val="none" w:sz="0" w:space="0" w:color="auto" w:frame="1"/>
          <w:lang w:val="bg-BG" w:eastAsia="bg-BG"/>
        </w:rPr>
        <w:t>зготв</w:t>
      </w:r>
      <w:r w:rsidR="001636C0">
        <w:rPr>
          <w:rFonts w:ascii="Times New Roman" w:eastAsia="Times New Roman" w:hAnsi="Times New Roman" w:cs="Times New Roman"/>
          <w:bCs/>
          <w:sz w:val="24"/>
          <w:szCs w:val="24"/>
          <w:bdr w:val="none" w:sz="0" w:space="0" w:color="auto" w:frame="1"/>
          <w:lang w:val="bg-BG" w:eastAsia="bg-BG"/>
        </w:rPr>
        <w:t>ена</w:t>
      </w:r>
      <w:r w:rsidR="003D4F61" w:rsidRPr="009F2D09">
        <w:rPr>
          <w:rFonts w:ascii="Times New Roman" w:eastAsia="Times New Roman" w:hAnsi="Times New Roman" w:cs="Times New Roman"/>
          <w:bCs/>
          <w:sz w:val="24"/>
          <w:szCs w:val="24"/>
          <w:bdr w:val="none" w:sz="0" w:space="0" w:color="auto" w:frame="1"/>
          <w:lang w:val="bg-BG" w:eastAsia="bg-BG"/>
        </w:rPr>
        <w:t xml:space="preserve"> справка за съответствие.</w:t>
      </w:r>
    </w:p>
    <w:p w14:paraId="22F4A8DF" w14:textId="57F7BE15" w:rsidR="00915D87" w:rsidRDefault="00765642">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Проектът на ЗИД на ЗЧАВ, заедно с доклада, мотивите към него и оценката на въздействие, е обявен за публично обсъждане на интернет страницата на Министерството на околната среда и водите и на портала на М</w:t>
      </w:r>
      <w:r w:rsidR="00D55A42" w:rsidRPr="009F2D09">
        <w:rPr>
          <w:rFonts w:ascii="Times New Roman" w:eastAsia="Times New Roman" w:hAnsi="Times New Roman" w:cs="Times New Roman"/>
          <w:bCs/>
          <w:sz w:val="24"/>
          <w:szCs w:val="24"/>
          <w:bdr w:val="none" w:sz="0" w:space="0" w:color="auto" w:frame="1"/>
          <w:lang w:val="bg-BG" w:eastAsia="bg-BG"/>
        </w:rPr>
        <w:t>инистерски съвет</w:t>
      </w:r>
      <w:r w:rsidRPr="009F2D09">
        <w:rPr>
          <w:rFonts w:ascii="Times New Roman" w:eastAsia="Times New Roman" w:hAnsi="Times New Roman" w:cs="Times New Roman"/>
          <w:bCs/>
          <w:sz w:val="24"/>
          <w:szCs w:val="24"/>
          <w:bdr w:val="none" w:sz="0" w:space="0" w:color="auto" w:frame="1"/>
          <w:lang w:val="bg-BG" w:eastAsia="bg-BG"/>
        </w:rPr>
        <w:t xml:space="preserve"> за обществени консултации, съгласно изискванията на чл.26, ал.2 от Закона за нормативните актове</w:t>
      </w:r>
      <w:r w:rsidR="00AE4421">
        <w:rPr>
          <w:rFonts w:ascii="Times New Roman" w:eastAsia="Times New Roman" w:hAnsi="Times New Roman" w:cs="Times New Roman"/>
          <w:bCs/>
          <w:sz w:val="24"/>
          <w:szCs w:val="24"/>
          <w:bdr w:val="none" w:sz="0" w:space="0" w:color="auto" w:frame="1"/>
          <w:lang w:val="bg-BG" w:eastAsia="bg-BG"/>
        </w:rPr>
        <w:t xml:space="preserve"> </w:t>
      </w:r>
      <w:r w:rsidR="00AE4421">
        <w:rPr>
          <w:rFonts w:ascii="Times New Roman" w:eastAsia="Times New Roman" w:hAnsi="Times New Roman" w:cs="Times New Roman"/>
          <w:bCs/>
          <w:sz w:val="24"/>
          <w:szCs w:val="24"/>
          <w:bdr w:val="none" w:sz="0" w:space="0" w:color="auto" w:frame="1"/>
          <w:lang w:eastAsia="bg-BG"/>
        </w:rPr>
        <w:t>(</w:t>
      </w:r>
      <w:r w:rsidR="00AE4421">
        <w:rPr>
          <w:rFonts w:ascii="Times New Roman" w:eastAsia="Times New Roman" w:hAnsi="Times New Roman" w:cs="Times New Roman"/>
          <w:bCs/>
          <w:sz w:val="24"/>
          <w:szCs w:val="24"/>
          <w:bdr w:val="none" w:sz="0" w:space="0" w:color="auto" w:frame="1"/>
          <w:lang w:val="bg-BG" w:eastAsia="bg-BG"/>
        </w:rPr>
        <w:t>ЗНА</w:t>
      </w:r>
      <w:r w:rsidR="00AE4421">
        <w:rPr>
          <w:rFonts w:ascii="Times New Roman" w:eastAsia="Times New Roman" w:hAnsi="Times New Roman" w:cs="Times New Roman"/>
          <w:bCs/>
          <w:sz w:val="24"/>
          <w:szCs w:val="24"/>
          <w:bdr w:val="none" w:sz="0" w:space="0" w:color="auto" w:frame="1"/>
          <w:lang w:eastAsia="bg-BG"/>
        </w:rPr>
        <w:t>)</w:t>
      </w:r>
      <w:r w:rsidRPr="009F2D09">
        <w:rPr>
          <w:rFonts w:ascii="Times New Roman" w:eastAsia="Times New Roman" w:hAnsi="Times New Roman" w:cs="Times New Roman"/>
          <w:bCs/>
          <w:sz w:val="24"/>
          <w:szCs w:val="24"/>
          <w:bdr w:val="none" w:sz="0" w:space="0" w:color="auto" w:frame="1"/>
          <w:lang w:val="bg-BG" w:eastAsia="bg-BG"/>
        </w:rPr>
        <w:t>.</w:t>
      </w:r>
      <w:r w:rsidR="004C0E15">
        <w:rPr>
          <w:rFonts w:ascii="Times New Roman" w:eastAsia="Times New Roman" w:hAnsi="Times New Roman" w:cs="Times New Roman"/>
          <w:bCs/>
          <w:sz w:val="24"/>
          <w:szCs w:val="24"/>
          <w:bdr w:val="none" w:sz="0" w:space="0" w:color="auto" w:frame="1"/>
          <w:lang w:eastAsia="bg-BG"/>
        </w:rPr>
        <w:t xml:space="preserve"> </w:t>
      </w:r>
      <w:r w:rsidR="004C0E15">
        <w:rPr>
          <w:rFonts w:ascii="Times New Roman" w:eastAsia="Times New Roman" w:hAnsi="Times New Roman" w:cs="Times New Roman"/>
          <w:bCs/>
          <w:sz w:val="24"/>
          <w:szCs w:val="24"/>
          <w:bdr w:val="none" w:sz="0" w:space="0" w:color="auto" w:frame="1"/>
          <w:lang w:val="bg-BG" w:eastAsia="bg-BG"/>
        </w:rPr>
        <w:t>Срокът за предложения и становища е 14 –</w:t>
      </w:r>
      <w:r w:rsidR="00091FD0">
        <w:rPr>
          <w:rFonts w:ascii="Times New Roman" w:eastAsia="Times New Roman" w:hAnsi="Times New Roman" w:cs="Times New Roman"/>
          <w:bCs/>
          <w:sz w:val="24"/>
          <w:szCs w:val="24"/>
          <w:bdr w:val="none" w:sz="0" w:space="0" w:color="auto" w:frame="1"/>
          <w:lang w:val="bg-BG" w:eastAsia="bg-BG"/>
        </w:rPr>
        <w:t xml:space="preserve"> дневен, поради спешната необходимост от преодоляване на нарушението на европейското законодателство и необходимостта от спешни действия по прекратяване на</w:t>
      </w:r>
      <w:r w:rsidR="00443030">
        <w:rPr>
          <w:rFonts w:ascii="Times New Roman" w:eastAsia="Times New Roman" w:hAnsi="Times New Roman" w:cs="Times New Roman"/>
          <w:bCs/>
          <w:sz w:val="24"/>
          <w:szCs w:val="24"/>
          <w:bdr w:val="none" w:sz="0" w:space="0" w:color="auto" w:frame="1"/>
          <w:lang w:val="bg-BG" w:eastAsia="bg-BG"/>
        </w:rPr>
        <w:t xml:space="preserve"> </w:t>
      </w:r>
      <w:r w:rsidR="00443030" w:rsidRPr="005F28E1">
        <w:rPr>
          <w:rFonts w:ascii="Times New Roman" w:hAnsi="Times New Roman"/>
          <w:bCs/>
          <w:sz w:val="24"/>
          <w:szCs w:val="24"/>
          <w:lang w:val="bg-BG"/>
        </w:rPr>
        <w:t>процедура за Нарушение №2020/2106</w:t>
      </w:r>
      <w:r w:rsidR="0003336B">
        <w:rPr>
          <w:rFonts w:ascii="Times New Roman" w:hAnsi="Times New Roman"/>
          <w:bCs/>
          <w:sz w:val="24"/>
          <w:szCs w:val="24"/>
          <w:lang w:val="bg-BG"/>
        </w:rPr>
        <w:t xml:space="preserve"> на Европейската комисия </w:t>
      </w:r>
      <w:r w:rsidR="0003336B" w:rsidRPr="00D37F97">
        <w:rPr>
          <w:rFonts w:ascii="Times New Roman" w:hAnsi="Times New Roman" w:cs="Times New Roman"/>
          <w:sz w:val="24"/>
          <w:lang w:val="bg-BG"/>
        </w:rPr>
        <w:t>за неизпълнение на задълженията на Република България по член 23, параграф 1 от Директивата за качеството на въздуха</w:t>
      </w:r>
      <w:r w:rsidR="00AE4421" w:rsidRPr="00D37F97">
        <w:rPr>
          <w:rFonts w:ascii="Times New Roman" w:hAnsi="Times New Roman" w:cs="Times New Roman"/>
          <w:sz w:val="24"/>
          <w:lang w:val="bg-BG"/>
        </w:rPr>
        <w:t xml:space="preserve"> (</w:t>
      </w:r>
      <w:r w:rsidR="00AE4421" w:rsidRPr="00D37F97">
        <w:rPr>
          <w:rFonts w:ascii="Times New Roman" w:hAnsi="Times New Roman" w:cs="Times New Roman"/>
          <w:bCs/>
          <w:sz w:val="24"/>
          <w:lang w:val="bg-BG"/>
        </w:rPr>
        <w:t>Директива 2008/50/ЕО</w:t>
      </w:r>
      <w:r w:rsidR="00AE4421" w:rsidRPr="00D37F97">
        <w:rPr>
          <w:rFonts w:ascii="Times New Roman" w:hAnsi="Times New Roman" w:cs="Times New Roman"/>
          <w:sz w:val="24"/>
          <w:lang w:val="bg-BG"/>
        </w:rPr>
        <w:t>)</w:t>
      </w:r>
      <w:r w:rsidR="0003336B" w:rsidRPr="00D37F97">
        <w:rPr>
          <w:rFonts w:ascii="Times New Roman" w:hAnsi="Times New Roman" w:cs="Times New Roman"/>
          <w:sz w:val="24"/>
          <w:lang w:val="bg-BG"/>
        </w:rPr>
        <w:t xml:space="preserve">, самостоятелно и във връзка с член 4, параграф 3 и член 19, параграф 1 от Договора за ЕС и член 47 от Хартата на основните права във връзка с член 9, параграф 3 от </w:t>
      </w:r>
      <w:proofErr w:type="spellStart"/>
      <w:r w:rsidR="0003336B" w:rsidRPr="00D37F97">
        <w:rPr>
          <w:rFonts w:ascii="Times New Roman" w:hAnsi="Times New Roman" w:cs="Times New Roman"/>
          <w:sz w:val="24"/>
          <w:lang w:val="bg-BG"/>
        </w:rPr>
        <w:t>Орхуската</w:t>
      </w:r>
      <w:proofErr w:type="spellEnd"/>
      <w:r w:rsidR="0003336B" w:rsidRPr="00D37F97">
        <w:rPr>
          <w:rFonts w:ascii="Times New Roman" w:hAnsi="Times New Roman" w:cs="Times New Roman"/>
          <w:sz w:val="24"/>
          <w:lang w:val="bg-BG"/>
        </w:rPr>
        <w:t xml:space="preserve"> конвенция.</w:t>
      </w:r>
      <w:r w:rsidR="00855F52" w:rsidRPr="00D37F97">
        <w:rPr>
          <w:rFonts w:ascii="Times New Roman" w:eastAsia="Times New Roman" w:hAnsi="Times New Roman" w:cs="Times New Roman"/>
          <w:bCs/>
          <w:sz w:val="24"/>
          <w:szCs w:val="24"/>
          <w:bdr w:val="none" w:sz="0" w:space="0" w:color="auto" w:frame="1"/>
          <w:lang w:val="bg-BG" w:eastAsia="bg-BG"/>
        </w:rPr>
        <w:t xml:space="preserve"> </w:t>
      </w:r>
      <w:r w:rsidR="005F0E6C" w:rsidRPr="00D37F97">
        <w:rPr>
          <w:rFonts w:ascii="Times New Roman" w:eastAsia="Times New Roman" w:hAnsi="Times New Roman" w:cs="Times New Roman"/>
          <w:bCs/>
          <w:sz w:val="24"/>
          <w:szCs w:val="24"/>
          <w:bdr w:val="none" w:sz="0" w:space="0" w:color="auto" w:frame="1"/>
          <w:lang w:val="bg-BG" w:eastAsia="bg-BG"/>
        </w:rPr>
        <w:t>Н</w:t>
      </w:r>
      <w:r w:rsidR="005F0E6C">
        <w:rPr>
          <w:rFonts w:ascii="Times New Roman" w:eastAsia="Times New Roman" w:hAnsi="Times New Roman" w:cs="Times New Roman"/>
          <w:bCs/>
          <w:sz w:val="24"/>
          <w:szCs w:val="24"/>
          <w:bdr w:val="none" w:sz="0" w:space="0" w:color="auto" w:frame="1"/>
          <w:lang w:val="bg-BG" w:eastAsia="bg-BG"/>
        </w:rPr>
        <w:t xml:space="preserve">еобходимостта от преустановяване на </w:t>
      </w:r>
      <w:r w:rsidR="005F0E6C">
        <w:rPr>
          <w:rFonts w:ascii="Times New Roman" w:eastAsia="Times New Roman" w:hAnsi="Times New Roman" w:cs="Times New Roman"/>
          <w:bCs/>
          <w:sz w:val="24"/>
          <w:szCs w:val="24"/>
          <w:bdr w:val="none" w:sz="0" w:space="0" w:color="auto" w:frame="1"/>
          <w:lang w:val="bg-BG" w:eastAsia="bg-BG"/>
        </w:rPr>
        <w:lastRenderedPageBreak/>
        <w:t xml:space="preserve">нарушението на европейското законодателство обосновава изключителен случай по смисъла на чл.26, ал.4 от ЗНА. </w:t>
      </w:r>
      <w:r w:rsidR="005F644E">
        <w:rPr>
          <w:rFonts w:ascii="Times New Roman" w:eastAsia="Times New Roman" w:hAnsi="Times New Roman" w:cs="Times New Roman"/>
          <w:bCs/>
          <w:sz w:val="24"/>
          <w:szCs w:val="24"/>
          <w:bdr w:val="none" w:sz="0" w:space="0" w:color="auto" w:frame="1"/>
          <w:lang w:val="bg-BG" w:eastAsia="bg-BG"/>
        </w:rPr>
        <w:t xml:space="preserve">С оглед на спешността за </w:t>
      </w:r>
      <w:r w:rsidR="00C928BA">
        <w:rPr>
          <w:rFonts w:ascii="Times New Roman" w:eastAsia="Times New Roman" w:hAnsi="Times New Roman" w:cs="Times New Roman"/>
          <w:bCs/>
          <w:sz w:val="24"/>
          <w:szCs w:val="24"/>
          <w:bdr w:val="none" w:sz="0" w:space="0" w:color="auto" w:frame="1"/>
          <w:lang w:val="bg-BG" w:eastAsia="bg-BG"/>
        </w:rPr>
        <w:t xml:space="preserve">предприемане на </w:t>
      </w:r>
      <w:r w:rsidR="005F644E">
        <w:rPr>
          <w:rFonts w:ascii="Times New Roman" w:eastAsia="Times New Roman" w:hAnsi="Times New Roman" w:cs="Times New Roman"/>
          <w:bCs/>
          <w:sz w:val="24"/>
          <w:szCs w:val="24"/>
          <w:bdr w:val="none" w:sz="0" w:space="0" w:color="auto" w:frame="1"/>
          <w:lang w:val="bg-BG" w:eastAsia="bg-BG"/>
        </w:rPr>
        <w:t>адекватни и навременни действия от страна на Българската държава се налага срокът за обществено обсъждане да бъде намален до 14- дневен.</w:t>
      </w:r>
      <w:r w:rsidR="00915D87">
        <w:rPr>
          <w:rFonts w:ascii="Times New Roman" w:eastAsia="Times New Roman" w:hAnsi="Times New Roman" w:cs="Times New Roman"/>
          <w:bCs/>
          <w:sz w:val="24"/>
          <w:szCs w:val="24"/>
          <w:bdr w:val="none" w:sz="0" w:space="0" w:color="auto" w:frame="1"/>
          <w:lang w:val="bg-BG" w:eastAsia="bg-BG"/>
        </w:rPr>
        <w:t xml:space="preserve"> </w:t>
      </w:r>
    </w:p>
    <w:p w14:paraId="575786A3" w14:textId="782C51C2" w:rsidR="004C0E15" w:rsidRPr="00855F52" w:rsidRDefault="00915D87">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Pr>
          <w:rFonts w:ascii="Times New Roman" w:eastAsia="Times New Roman" w:hAnsi="Times New Roman" w:cs="Times New Roman"/>
          <w:bCs/>
          <w:sz w:val="24"/>
          <w:szCs w:val="24"/>
          <w:bdr w:val="none" w:sz="0" w:space="0" w:color="auto" w:frame="1"/>
          <w:lang w:val="bg-BG" w:eastAsia="bg-BG"/>
        </w:rPr>
        <w:t xml:space="preserve">На следващо място </w:t>
      </w:r>
      <w:r w:rsidR="00422535">
        <w:rPr>
          <w:rFonts w:ascii="Times New Roman" w:eastAsia="Times New Roman" w:hAnsi="Times New Roman" w:cs="Times New Roman"/>
          <w:bCs/>
          <w:sz w:val="24"/>
          <w:szCs w:val="24"/>
          <w:bdr w:val="none" w:sz="0" w:space="0" w:color="auto" w:frame="1"/>
          <w:lang w:val="bg-BG" w:eastAsia="bg-BG"/>
        </w:rPr>
        <w:t xml:space="preserve">проекта на </w:t>
      </w:r>
      <w:r>
        <w:rPr>
          <w:rFonts w:ascii="Times New Roman" w:eastAsia="Times New Roman" w:hAnsi="Times New Roman" w:cs="Times New Roman"/>
          <w:bCs/>
          <w:sz w:val="24"/>
          <w:szCs w:val="24"/>
          <w:bdr w:val="none" w:sz="0" w:space="0" w:color="auto" w:frame="1"/>
          <w:lang w:val="bg-BG" w:eastAsia="bg-BG"/>
        </w:rPr>
        <w:t xml:space="preserve">ЗИД на ЗЧАВ веднъж вече е преминал процедура по обществено обсъждане. </w:t>
      </w:r>
      <w:r w:rsidR="00422535">
        <w:rPr>
          <w:rFonts w:ascii="Times New Roman" w:eastAsia="Times New Roman" w:hAnsi="Times New Roman" w:cs="Times New Roman"/>
          <w:bCs/>
          <w:sz w:val="24"/>
          <w:szCs w:val="24"/>
          <w:bdr w:val="none" w:sz="0" w:space="0" w:color="auto" w:frame="1"/>
          <w:lang w:val="bg-BG" w:eastAsia="bg-BG"/>
        </w:rPr>
        <w:t>Част от и</w:t>
      </w:r>
      <w:r>
        <w:rPr>
          <w:rFonts w:ascii="Times New Roman" w:eastAsia="Times New Roman" w:hAnsi="Times New Roman" w:cs="Times New Roman"/>
          <w:bCs/>
          <w:sz w:val="24"/>
          <w:szCs w:val="24"/>
          <w:bdr w:val="none" w:sz="0" w:space="0" w:color="auto" w:frame="1"/>
          <w:lang w:val="bg-BG" w:eastAsia="bg-BG"/>
        </w:rPr>
        <w:t xml:space="preserve">змененията на </w:t>
      </w:r>
      <w:r w:rsidR="00422535">
        <w:rPr>
          <w:rFonts w:ascii="Times New Roman" w:eastAsia="Times New Roman" w:hAnsi="Times New Roman" w:cs="Times New Roman"/>
          <w:bCs/>
          <w:sz w:val="24"/>
          <w:szCs w:val="24"/>
          <w:bdr w:val="none" w:sz="0" w:space="0" w:color="auto" w:frame="1"/>
          <w:lang w:val="bg-BG" w:eastAsia="bg-BG"/>
        </w:rPr>
        <w:t>проекта</w:t>
      </w:r>
      <w:r>
        <w:rPr>
          <w:rFonts w:ascii="Times New Roman" w:eastAsia="Times New Roman" w:hAnsi="Times New Roman" w:cs="Times New Roman"/>
          <w:bCs/>
          <w:sz w:val="24"/>
          <w:szCs w:val="24"/>
          <w:bdr w:val="none" w:sz="0" w:space="0" w:color="auto" w:frame="1"/>
          <w:lang w:val="bg-BG" w:eastAsia="bg-BG"/>
        </w:rPr>
        <w:t xml:space="preserve"> са били обществено достъпни през периода </w:t>
      </w:r>
      <w:r w:rsidR="005941FF">
        <w:rPr>
          <w:rFonts w:ascii="Times New Roman" w:eastAsia="Times New Roman" w:hAnsi="Times New Roman" w:cs="Times New Roman"/>
          <w:bCs/>
          <w:sz w:val="24"/>
          <w:szCs w:val="24"/>
          <w:bdr w:val="none" w:sz="0" w:space="0" w:color="auto" w:frame="1"/>
          <w:lang w:val="bg-BG" w:eastAsia="bg-BG"/>
        </w:rPr>
        <w:t>15.07.2021г. – 16.07.2021г., с което е предоставена възможност на заинтересованите граждани и организации да изразят своите становища, предложения и възражения.</w:t>
      </w:r>
      <w:r>
        <w:rPr>
          <w:rFonts w:ascii="Times New Roman" w:eastAsia="Times New Roman" w:hAnsi="Times New Roman" w:cs="Times New Roman"/>
          <w:bCs/>
          <w:sz w:val="24"/>
          <w:szCs w:val="24"/>
          <w:bdr w:val="none" w:sz="0" w:space="0" w:color="auto" w:frame="1"/>
          <w:lang w:val="bg-BG" w:eastAsia="bg-BG"/>
        </w:rPr>
        <w:t xml:space="preserve"> </w:t>
      </w:r>
      <w:r w:rsidR="005F644E">
        <w:rPr>
          <w:rFonts w:ascii="Times New Roman" w:eastAsia="Times New Roman" w:hAnsi="Times New Roman" w:cs="Times New Roman"/>
          <w:bCs/>
          <w:sz w:val="24"/>
          <w:szCs w:val="24"/>
          <w:bdr w:val="none" w:sz="0" w:space="0" w:color="auto" w:frame="1"/>
          <w:lang w:val="bg-BG" w:eastAsia="bg-BG"/>
        </w:rPr>
        <w:t xml:space="preserve">  </w:t>
      </w:r>
      <w:r w:rsidR="00D40E1D">
        <w:rPr>
          <w:rFonts w:ascii="Times New Roman" w:eastAsia="Times New Roman" w:hAnsi="Times New Roman" w:cs="Times New Roman"/>
          <w:bCs/>
          <w:sz w:val="24"/>
          <w:szCs w:val="24"/>
          <w:bdr w:val="none" w:sz="0" w:space="0" w:color="auto" w:frame="1"/>
          <w:lang w:val="bg-BG" w:eastAsia="bg-BG"/>
        </w:rPr>
        <w:t xml:space="preserve"> </w:t>
      </w:r>
      <w:r w:rsidR="00855F52" w:rsidRPr="00FA07A6">
        <w:rPr>
          <w:rFonts w:ascii="Times New Roman" w:eastAsia="Times New Roman" w:hAnsi="Times New Roman" w:cs="Times New Roman"/>
          <w:bCs/>
          <w:sz w:val="24"/>
          <w:szCs w:val="24"/>
          <w:bdr w:val="none" w:sz="0" w:space="0" w:color="auto" w:frame="1"/>
          <w:lang w:val="bg-BG" w:eastAsia="bg-BG"/>
        </w:rPr>
        <w:t xml:space="preserve"> </w:t>
      </w:r>
    </w:p>
    <w:p w14:paraId="3DF9A816" w14:textId="2DEF7B3C" w:rsidR="00765642" w:rsidRDefault="003D4F61">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Направените бележки и предложения са отразени, съгласно приложената</w:t>
      </w:r>
      <w:r w:rsidR="00884073" w:rsidRPr="009F2D09">
        <w:rPr>
          <w:rFonts w:ascii="Times New Roman" w:eastAsia="Times New Roman" w:hAnsi="Times New Roman" w:cs="Times New Roman"/>
          <w:bCs/>
          <w:sz w:val="24"/>
          <w:szCs w:val="24"/>
          <w:bdr w:val="none" w:sz="0" w:space="0" w:color="auto" w:frame="1"/>
          <w:lang w:val="bg-BG" w:eastAsia="bg-BG"/>
        </w:rPr>
        <w:t xml:space="preserve"> </w:t>
      </w:r>
      <w:r w:rsidRPr="009F2D09">
        <w:rPr>
          <w:rFonts w:ascii="Times New Roman" w:eastAsia="Times New Roman" w:hAnsi="Times New Roman" w:cs="Times New Roman"/>
          <w:bCs/>
          <w:sz w:val="24"/>
          <w:szCs w:val="24"/>
          <w:bdr w:val="none" w:sz="0" w:space="0" w:color="auto" w:frame="1"/>
          <w:lang w:val="bg-BG" w:eastAsia="bg-BG"/>
        </w:rPr>
        <w:t>справка.</w:t>
      </w:r>
    </w:p>
    <w:p w14:paraId="6DE10C1C" w14:textId="5B111902" w:rsidR="002C4ACA" w:rsidRPr="0066561C" w:rsidRDefault="002C4ACA" w:rsidP="002C4ACA">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F330EA">
        <w:rPr>
          <w:rFonts w:ascii="Times New Roman" w:eastAsia="Times New Roman" w:hAnsi="Times New Roman" w:cs="Times New Roman"/>
          <w:bCs/>
          <w:sz w:val="24"/>
          <w:szCs w:val="24"/>
          <w:bdr w:val="none" w:sz="0" w:space="0" w:color="auto" w:frame="1"/>
          <w:lang w:val="bg-BG" w:eastAsia="bg-BG"/>
        </w:rPr>
        <w:t>С</w:t>
      </w:r>
      <w:r w:rsidR="00F330EA" w:rsidRPr="00F330EA">
        <w:rPr>
          <w:rFonts w:ascii="Times New Roman" w:eastAsia="Times New Roman" w:hAnsi="Times New Roman" w:cs="Times New Roman"/>
          <w:bCs/>
          <w:sz w:val="24"/>
          <w:szCs w:val="24"/>
          <w:bdr w:val="none" w:sz="0" w:space="0" w:color="auto" w:frame="1"/>
          <w:lang w:val="bg-BG" w:eastAsia="bg-BG"/>
        </w:rPr>
        <w:t xml:space="preserve"> параграф 7 от проекта на ЗИД на ЗЧАВ</w:t>
      </w:r>
      <w:r w:rsidRPr="00F330EA">
        <w:rPr>
          <w:rFonts w:ascii="Times New Roman" w:eastAsia="Times New Roman" w:hAnsi="Times New Roman" w:cs="Times New Roman"/>
          <w:bCs/>
          <w:sz w:val="24"/>
          <w:szCs w:val="24"/>
          <w:bdr w:val="none" w:sz="0" w:space="0" w:color="auto" w:frame="1"/>
          <w:lang w:val="bg-BG" w:eastAsia="bg-BG"/>
        </w:rPr>
        <w:t xml:space="preserve"> се предвижда </w:t>
      </w:r>
      <w:r w:rsidR="00F330EA" w:rsidRPr="002C4ACA">
        <w:rPr>
          <w:rFonts w:ascii="Times New Roman" w:eastAsia="Times New Roman" w:hAnsi="Times New Roman" w:cs="Times New Roman"/>
          <w:bCs/>
          <w:sz w:val="24"/>
          <w:szCs w:val="24"/>
          <w:bdr w:val="none" w:sz="0" w:space="0" w:color="auto" w:frame="1"/>
          <w:lang w:val="bg-BG" w:eastAsia="bg-BG"/>
        </w:rPr>
        <w:t xml:space="preserve">в българското законодателство </w:t>
      </w:r>
      <w:r w:rsidRPr="00F330EA">
        <w:rPr>
          <w:rFonts w:ascii="Times New Roman" w:eastAsia="Times New Roman" w:hAnsi="Times New Roman" w:cs="Times New Roman"/>
          <w:bCs/>
          <w:sz w:val="24"/>
          <w:szCs w:val="24"/>
          <w:bdr w:val="none" w:sz="0" w:space="0" w:color="auto" w:frame="1"/>
          <w:lang w:val="bg-BG" w:eastAsia="bg-BG"/>
        </w:rPr>
        <w:t>да бъдат</w:t>
      </w:r>
      <w:r w:rsidRPr="002C4ACA">
        <w:rPr>
          <w:rFonts w:ascii="Times New Roman" w:eastAsia="Times New Roman" w:hAnsi="Times New Roman" w:cs="Times New Roman"/>
          <w:bCs/>
          <w:sz w:val="24"/>
          <w:szCs w:val="24"/>
          <w:bdr w:val="none" w:sz="0" w:space="0" w:color="auto" w:frame="1"/>
          <w:lang w:val="bg-BG" w:eastAsia="bg-BG"/>
        </w:rPr>
        <w:t xml:space="preserve"> въве</w:t>
      </w:r>
      <w:r w:rsidR="00F330EA">
        <w:rPr>
          <w:rFonts w:ascii="Times New Roman" w:eastAsia="Times New Roman" w:hAnsi="Times New Roman" w:cs="Times New Roman"/>
          <w:bCs/>
          <w:sz w:val="24"/>
          <w:szCs w:val="24"/>
          <w:bdr w:val="none" w:sz="0" w:space="0" w:color="auto" w:frame="1"/>
          <w:lang w:val="bg-BG" w:eastAsia="bg-BG"/>
        </w:rPr>
        <w:t>дени</w:t>
      </w:r>
      <w:r w:rsidRPr="002C4ACA">
        <w:rPr>
          <w:rFonts w:ascii="Times New Roman" w:eastAsia="Times New Roman" w:hAnsi="Times New Roman" w:cs="Times New Roman"/>
          <w:bCs/>
          <w:sz w:val="24"/>
          <w:szCs w:val="24"/>
          <w:bdr w:val="none" w:sz="0" w:space="0" w:color="auto" w:frame="1"/>
          <w:lang w:val="bg-BG" w:eastAsia="bg-BG"/>
        </w:rPr>
        <w:t xml:space="preserve"> допълнителни забрани и ограничения към забраните и ограниченията, установени с Регламент (ЕС) № 517/2014</w:t>
      </w:r>
      <w:r w:rsidR="00F330EA">
        <w:rPr>
          <w:rFonts w:ascii="Times New Roman" w:eastAsia="Times New Roman" w:hAnsi="Times New Roman" w:cs="Times New Roman"/>
          <w:bCs/>
          <w:sz w:val="24"/>
          <w:szCs w:val="24"/>
          <w:bdr w:val="none" w:sz="0" w:space="0" w:color="auto" w:frame="1"/>
          <w:lang w:val="bg-BG" w:eastAsia="bg-BG"/>
        </w:rPr>
        <w:t>.</w:t>
      </w:r>
      <w:r w:rsidR="00743414" w:rsidRPr="00743414">
        <w:rPr>
          <w:rFonts w:ascii="Times New Roman" w:eastAsia="Times New Roman" w:hAnsi="Times New Roman" w:cs="Times New Roman"/>
          <w:bCs/>
          <w:sz w:val="24"/>
          <w:szCs w:val="24"/>
          <w:bdr w:val="none" w:sz="0" w:space="0" w:color="auto" w:frame="1"/>
          <w:lang w:val="bg-BG" w:eastAsia="bg-BG"/>
        </w:rPr>
        <w:t xml:space="preserve"> </w:t>
      </w:r>
      <w:r w:rsidR="00F330EA">
        <w:rPr>
          <w:rFonts w:ascii="Times New Roman" w:eastAsia="Times New Roman" w:hAnsi="Times New Roman" w:cs="Times New Roman"/>
          <w:bCs/>
          <w:sz w:val="24"/>
          <w:szCs w:val="24"/>
          <w:bdr w:val="none" w:sz="0" w:space="0" w:color="auto" w:frame="1"/>
          <w:lang w:val="bg-BG" w:eastAsia="bg-BG"/>
        </w:rPr>
        <w:t>В тази връзка п</w:t>
      </w:r>
      <w:r w:rsidR="00743414">
        <w:rPr>
          <w:rFonts w:ascii="Times New Roman" w:eastAsia="Times New Roman" w:hAnsi="Times New Roman" w:cs="Times New Roman"/>
          <w:bCs/>
          <w:sz w:val="24"/>
          <w:szCs w:val="24"/>
          <w:bdr w:val="none" w:sz="0" w:space="0" w:color="auto" w:frame="1"/>
          <w:lang w:val="bg-BG" w:eastAsia="bg-BG"/>
        </w:rPr>
        <w:t xml:space="preserve">роектът на ЗИД на ЗЧАВ </w:t>
      </w:r>
      <w:r w:rsidR="00743414" w:rsidRPr="002C4ACA">
        <w:rPr>
          <w:rFonts w:ascii="Times New Roman" w:eastAsia="Times New Roman" w:hAnsi="Times New Roman" w:cs="Times New Roman"/>
          <w:bCs/>
          <w:sz w:val="24"/>
          <w:szCs w:val="24"/>
          <w:bdr w:val="none" w:sz="0" w:space="0" w:color="auto" w:frame="1"/>
          <w:lang w:val="bg-BG" w:eastAsia="bg-BG"/>
        </w:rPr>
        <w:t xml:space="preserve">е </w:t>
      </w:r>
      <w:proofErr w:type="spellStart"/>
      <w:r w:rsidR="00743414" w:rsidRPr="002C4ACA">
        <w:rPr>
          <w:rFonts w:ascii="Times New Roman" w:eastAsia="Times New Roman" w:hAnsi="Times New Roman" w:cs="Times New Roman"/>
          <w:bCs/>
          <w:sz w:val="24"/>
          <w:szCs w:val="24"/>
          <w:bdr w:val="none" w:sz="0" w:space="0" w:color="auto" w:frame="1"/>
          <w:lang w:val="bg-BG" w:eastAsia="bg-BG"/>
        </w:rPr>
        <w:t>нотифициран</w:t>
      </w:r>
      <w:proofErr w:type="spellEnd"/>
      <w:r w:rsidR="00743414" w:rsidRPr="002C4ACA">
        <w:rPr>
          <w:rFonts w:ascii="Times New Roman" w:eastAsia="Times New Roman" w:hAnsi="Times New Roman" w:cs="Times New Roman"/>
          <w:bCs/>
          <w:sz w:val="24"/>
          <w:szCs w:val="24"/>
          <w:bdr w:val="none" w:sz="0" w:space="0" w:color="auto" w:frame="1"/>
          <w:lang w:val="bg-BG" w:eastAsia="bg-BG"/>
        </w:rPr>
        <w:t xml:space="preserve"> пред Европейската комисия в периода </w:t>
      </w:r>
      <w:r w:rsidR="00F330EA">
        <w:rPr>
          <w:rFonts w:ascii="Times New Roman" w:eastAsia="Times New Roman" w:hAnsi="Times New Roman" w:cs="Times New Roman"/>
          <w:bCs/>
          <w:sz w:val="24"/>
          <w:szCs w:val="24"/>
          <w:bdr w:val="none" w:sz="0" w:space="0" w:color="auto" w:frame="1"/>
          <w:lang w:val="bg-BG" w:eastAsia="bg-BG"/>
        </w:rPr>
        <w:t xml:space="preserve">от </w:t>
      </w:r>
      <w:r w:rsidR="00743414" w:rsidRPr="002C4ACA">
        <w:rPr>
          <w:rFonts w:ascii="Times New Roman" w:eastAsia="Times New Roman" w:hAnsi="Times New Roman" w:cs="Times New Roman"/>
          <w:bCs/>
          <w:sz w:val="24"/>
          <w:szCs w:val="24"/>
          <w:bdr w:val="none" w:sz="0" w:space="0" w:color="auto" w:frame="1"/>
          <w:lang w:val="bg-BG" w:eastAsia="bg-BG"/>
        </w:rPr>
        <w:t xml:space="preserve">27.10.2021г. </w:t>
      </w:r>
      <w:r w:rsidR="00F330EA">
        <w:rPr>
          <w:rFonts w:ascii="Times New Roman" w:eastAsia="Times New Roman" w:hAnsi="Times New Roman" w:cs="Times New Roman"/>
          <w:bCs/>
          <w:sz w:val="24"/>
          <w:szCs w:val="24"/>
          <w:bdr w:val="none" w:sz="0" w:space="0" w:color="auto" w:frame="1"/>
          <w:lang w:val="bg-BG" w:eastAsia="bg-BG"/>
        </w:rPr>
        <w:t>до</w:t>
      </w:r>
      <w:r w:rsidR="00743414" w:rsidRPr="002C4ACA">
        <w:rPr>
          <w:rFonts w:ascii="Times New Roman" w:eastAsia="Times New Roman" w:hAnsi="Times New Roman" w:cs="Times New Roman"/>
          <w:bCs/>
          <w:sz w:val="24"/>
          <w:szCs w:val="24"/>
          <w:bdr w:val="none" w:sz="0" w:space="0" w:color="auto" w:frame="1"/>
          <w:lang w:val="bg-BG" w:eastAsia="bg-BG"/>
        </w:rPr>
        <w:t xml:space="preserve"> 28.01.2022г.</w:t>
      </w:r>
      <w:r w:rsidR="00743414">
        <w:rPr>
          <w:rFonts w:ascii="Times New Roman" w:eastAsia="Times New Roman" w:hAnsi="Times New Roman" w:cs="Times New Roman"/>
          <w:bCs/>
          <w:sz w:val="24"/>
          <w:szCs w:val="24"/>
          <w:bdr w:val="none" w:sz="0" w:space="0" w:color="auto" w:frame="1"/>
          <w:lang w:val="bg-BG" w:eastAsia="bg-BG"/>
        </w:rPr>
        <w:t>, в съответствие с</w:t>
      </w:r>
      <w:r w:rsidRPr="002C4ACA">
        <w:rPr>
          <w:rFonts w:ascii="Times New Roman" w:eastAsia="Times New Roman" w:hAnsi="Times New Roman" w:cs="Times New Roman"/>
          <w:bCs/>
          <w:sz w:val="24"/>
          <w:szCs w:val="24"/>
          <w:bdr w:val="none" w:sz="0" w:space="0" w:color="auto" w:frame="1"/>
          <w:lang w:val="bg-BG" w:eastAsia="bg-BG"/>
        </w:rPr>
        <w:t xml:space="preserve"> Директива (ЕС) 2015/1535 установяваща процедура за предоставянето на информация в сферата на техническите регламенти и правила относно услуги</w:t>
      </w:r>
      <w:r w:rsidR="00743414">
        <w:rPr>
          <w:rFonts w:ascii="Times New Roman" w:eastAsia="Times New Roman" w:hAnsi="Times New Roman" w:cs="Times New Roman"/>
          <w:bCs/>
          <w:sz w:val="24"/>
          <w:szCs w:val="24"/>
          <w:bdr w:val="none" w:sz="0" w:space="0" w:color="auto" w:frame="1"/>
          <w:lang w:val="bg-BG" w:eastAsia="bg-BG"/>
        </w:rPr>
        <w:t>те на информационното общество</w:t>
      </w:r>
      <w:r w:rsidRPr="002C4ACA">
        <w:rPr>
          <w:rFonts w:ascii="Times New Roman" w:eastAsia="Times New Roman" w:hAnsi="Times New Roman" w:cs="Times New Roman"/>
          <w:bCs/>
          <w:sz w:val="24"/>
          <w:szCs w:val="24"/>
          <w:bdr w:val="none" w:sz="0" w:space="0" w:color="auto" w:frame="1"/>
          <w:lang w:val="bg-BG" w:eastAsia="bg-BG"/>
        </w:rPr>
        <w:t xml:space="preserve">. </w:t>
      </w:r>
      <w:r w:rsidR="00DC536F">
        <w:rPr>
          <w:rFonts w:ascii="Times New Roman" w:eastAsia="Times New Roman" w:hAnsi="Times New Roman" w:cs="Times New Roman"/>
          <w:bCs/>
          <w:sz w:val="24"/>
          <w:szCs w:val="24"/>
          <w:bdr w:val="none" w:sz="0" w:space="0" w:color="auto" w:frame="1"/>
          <w:lang w:val="bg-BG" w:eastAsia="bg-BG"/>
        </w:rPr>
        <w:t>Забележки</w:t>
      </w:r>
      <w:r w:rsidR="00AB0747">
        <w:rPr>
          <w:rFonts w:ascii="Times New Roman" w:eastAsia="Times New Roman" w:hAnsi="Times New Roman" w:cs="Times New Roman"/>
          <w:bCs/>
          <w:sz w:val="24"/>
          <w:szCs w:val="24"/>
          <w:bdr w:val="none" w:sz="0" w:space="0" w:color="auto" w:frame="1"/>
          <w:lang w:val="bg-BG" w:eastAsia="bg-BG"/>
        </w:rPr>
        <w:t xml:space="preserve">те на Комисията </w:t>
      </w:r>
      <w:r w:rsidR="00CD2899">
        <w:rPr>
          <w:rFonts w:ascii="Times New Roman" w:eastAsia="Times New Roman" w:hAnsi="Times New Roman" w:cs="Times New Roman"/>
          <w:bCs/>
          <w:sz w:val="24"/>
          <w:szCs w:val="24"/>
          <w:bdr w:val="none" w:sz="0" w:space="0" w:color="auto" w:frame="1"/>
          <w:lang w:val="bg-BG" w:eastAsia="bg-BG"/>
        </w:rPr>
        <w:t xml:space="preserve">и Полша </w:t>
      </w:r>
      <w:r w:rsidR="00AB0747">
        <w:rPr>
          <w:rFonts w:ascii="Times New Roman" w:eastAsia="Times New Roman" w:hAnsi="Times New Roman" w:cs="Times New Roman"/>
          <w:bCs/>
          <w:sz w:val="24"/>
          <w:szCs w:val="24"/>
          <w:bdr w:val="none" w:sz="0" w:space="0" w:color="auto" w:frame="1"/>
          <w:lang w:val="bg-BG" w:eastAsia="bg-BG"/>
        </w:rPr>
        <w:t>по Нотификация 2021/683/</w:t>
      </w:r>
      <w:r w:rsidR="00AB0747">
        <w:rPr>
          <w:rFonts w:ascii="Times New Roman" w:eastAsia="Times New Roman" w:hAnsi="Times New Roman" w:cs="Times New Roman"/>
          <w:bCs/>
          <w:sz w:val="24"/>
          <w:szCs w:val="24"/>
          <w:bdr w:val="none" w:sz="0" w:space="0" w:color="auto" w:frame="1"/>
          <w:lang w:eastAsia="bg-BG"/>
        </w:rPr>
        <w:t>BG</w:t>
      </w:r>
      <w:r w:rsidR="00AB0747">
        <w:rPr>
          <w:rFonts w:ascii="Times New Roman" w:eastAsia="Times New Roman" w:hAnsi="Times New Roman" w:cs="Times New Roman"/>
          <w:bCs/>
          <w:sz w:val="24"/>
          <w:szCs w:val="24"/>
          <w:bdr w:val="none" w:sz="0" w:space="0" w:color="auto" w:frame="1"/>
          <w:lang w:val="bg-BG" w:eastAsia="bg-BG"/>
        </w:rPr>
        <w:t xml:space="preserve"> са отразени</w:t>
      </w:r>
      <w:r w:rsidR="00CD2899">
        <w:rPr>
          <w:rFonts w:ascii="Times New Roman" w:eastAsia="Times New Roman" w:hAnsi="Times New Roman" w:cs="Times New Roman"/>
          <w:bCs/>
          <w:sz w:val="24"/>
          <w:szCs w:val="24"/>
          <w:bdr w:val="none" w:sz="0" w:space="0" w:color="auto" w:frame="1"/>
          <w:lang w:val="bg-BG" w:eastAsia="bg-BG"/>
        </w:rPr>
        <w:t>, съгласно приложената справка.</w:t>
      </w:r>
      <w:r w:rsidR="0066561C" w:rsidRPr="0066561C">
        <w:rPr>
          <w:lang w:val="bg-BG"/>
        </w:rPr>
        <w:t xml:space="preserve"> </w:t>
      </w:r>
      <w:r w:rsidR="00DC536F">
        <w:rPr>
          <w:rFonts w:ascii="Times New Roman" w:eastAsia="Times New Roman" w:hAnsi="Times New Roman" w:cs="Times New Roman"/>
          <w:bCs/>
          <w:sz w:val="24"/>
          <w:szCs w:val="24"/>
          <w:bdr w:val="none" w:sz="0" w:space="0" w:color="auto" w:frame="1"/>
          <w:lang w:val="bg-BG" w:eastAsia="bg-BG"/>
        </w:rPr>
        <w:t>Забележк</w:t>
      </w:r>
      <w:r w:rsidR="0066561C">
        <w:rPr>
          <w:rFonts w:ascii="Times New Roman" w:eastAsia="Times New Roman" w:hAnsi="Times New Roman" w:cs="Times New Roman"/>
          <w:bCs/>
          <w:sz w:val="24"/>
          <w:szCs w:val="24"/>
          <w:bdr w:val="none" w:sz="0" w:space="0" w:color="auto" w:frame="1"/>
          <w:lang w:val="bg-BG" w:eastAsia="bg-BG"/>
        </w:rPr>
        <w:t>ите</w:t>
      </w:r>
      <w:r w:rsidR="0066561C" w:rsidRPr="0066561C">
        <w:rPr>
          <w:rFonts w:ascii="Times New Roman" w:eastAsia="Times New Roman" w:hAnsi="Times New Roman" w:cs="Times New Roman"/>
          <w:bCs/>
          <w:sz w:val="24"/>
          <w:szCs w:val="24"/>
          <w:bdr w:val="none" w:sz="0" w:space="0" w:color="auto" w:frame="1"/>
          <w:lang w:val="bg-BG" w:eastAsia="bg-BG"/>
        </w:rPr>
        <w:t xml:space="preserve"> нямат като последствие удължаване на периода на прекъсване.</w:t>
      </w:r>
    </w:p>
    <w:p w14:paraId="2DB22631" w14:textId="77777777" w:rsidR="00765642" w:rsidRPr="009F2D09" w:rsidRDefault="00765642">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Проектът на ЗИД на ЗЧАВ е съгласуван в съответствие с чл.32 и чл.34 от Устройствения правилник на Министерския съвет и на неговата администрация. Направените бележки и предложения са отразени, съгласно приложената справка.</w:t>
      </w:r>
    </w:p>
    <w:p w14:paraId="65020427" w14:textId="77777777" w:rsidR="00EB2036" w:rsidRPr="009F2D09" w:rsidRDefault="00EB2036" w:rsidP="00E60075">
      <w:pPr>
        <w:spacing w:after="0" w:line="240" w:lineRule="auto"/>
        <w:jc w:val="both"/>
        <w:rPr>
          <w:rFonts w:ascii="Times New Roman" w:eastAsia="Times New Roman" w:hAnsi="Times New Roman" w:cs="Times New Roman"/>
          <w:bCs/>
          <w:sz w:val="24"/>
          <w:szCs w:val="24"/>
          <w:bdr w:val="none" w:sz="0" w:space="0" w:color="auto" w:frame="1"/>
          <w:lang w:val="bg-BG" w:eastAsia="bg-BG"/>
        </w:rPr>
      </w:pPr>
    </w:p>
    <w:p w14:paraId="30E01190" w14:textId="77777777" w:rsidR="00765642" w:rsidRPr="009F2D09" w:rsidRDefault="00765642">
      <w:pPr>
        <w:spacing w:after="0" w:line="240" w:lineRule="auto"/>
        <w:ind w:firstLine="1134"/>
        <w:jc w:val="both"/>
        <w:rPr>
          <w:rFonts w:ascii="Times New Roman" w:eastAsia="Times New Roman" w:hAnsi="Times New Roman" w:cs="Times New Roman"/>
          <w:b/>
          <w:bCs/>
          <w:sz w:val="24"/>
          <w:szCs w:val="24"/>
          <w:bdr w:val="none" w:sz="0" w:space="0" w:color="auto" w:frame="1"/>
          <w:lang w:val="bg-BG" w:eastAsia="bg-BG"/>
        </w:rPr>
      </w:pPr>
      <w:r w:rsidRPr="009F2D09">
        <w:rPr>
          <w:rFonts w:ascii="Times New Roman" w:eastAsia="Times New Roman" w:hAnsi="Times New Roman" w:cs="Times New Roman"/>
          <w:b/>
          <w:bCs/>
          <w:sz w:val="24"/>
          <w:szCs w:val="24"/>
          <w:bdr w:val="none" w:sz="0" w:space="0" w:color="auto" w:frame="1"/>
          <w:lang w:val="bg-BG" w:eastAsia="bg-BG"/>
        </w:rPr>
        <w:t>УВАЖАЕМИ ГОСПОДИН МИНИСТЪР</w:t>
      </w:r>
      <w:r w:rsidR="00CA39C9" w:rsidRPr="009F2D09">
        <w:rPr>
          <w:rFonts w:ascii="Times New Roman" w:eastAsia="Times New Roman" w:hAnsi="Times New Roman" w:cs="Times New Roman"/>
          <w:b/>
          <w:bCs/>
          <w:sz w:val="24"/>
          <w:szCs w:val="24"/>
          <w:bdr w:val="none" w:sz="0" w:space="0" w:color="auto" w:frame="1"/>
          <w:lang w:val="bg-BG" w:eastAsia="bg-BG"/>
        </w:rPr>
        <w:t>-</w:t>
      </w:r>
      <w:r w:rsidRPr="009F2D09">
        <w:rPr>
          <w:rFonts w:ascii="Times New Roman" w:eastAsia="Times New Roman" w:hAnsi="Times New Roman" w:cs="Times New Roman"/>
          <w:b/>
          <w:bCs/>
          <w:sz w:val="24"/>
          <w:szCs w:val="24"/>
          <w:bdr w:val="none" w:sz="0" w:space="0" w:color="auto" w:frame="1"/>
          <w:lang w:val="bg-BG" w:eastAsia="bg-BG"/>
        </w:rPr>
        <w:t>ПРЕДСЕДАТЕЛ,</w:t>
      </w:r>
    </w:p>
    <w:p w14:paraId="1F0E9084" w14:textId="77777777" w:rsidR="00765642" w:rsidRPr="009F2D09" w:rsidRDefault="00765642">
      <w:pPr>
        <w:spacing w:after="0" w:line="240" w:lineRule="auto"/>
        <w:ind w:firstLine="1134"/>
        <w:jc w:val="both"/>
        <w:rPr>
          <w:rFonts w:ascii="Times New Roman" w:eastAsia="Times New Roman" w:hAnsi="Times New Roman" w:cs="Times New Roman"/>
          <w:b/>
          <w:bCs/>
          <w:sz w:val="24"/>
          <w:szCs w:val="24"/>
          <w:bdr w:val="none" w:sz="0" w:space="0" w:color="auto" w:frame="1"/>
          <w:lang w:val="bg-BG" w:eastAsia="bg-BG"/>
        </w:rPr>
      </w:pPr>
      <w:r w:rsidRPr="009F2D09">
        <w:rPr>
          <w:rFonts w:ascii="Times New Roman" w:eastAsia="Times New Roman" w:hAnsi="Times New Roman" w:cs="Times New Roman"/>
          <w:b/>
          <w:bCs/>
          <w:sz w:val="24"/>
          <w:szCs w:val="24"/>
          <w:bdr w:val="none" w:sz="0" w:space="0" w:color="auto" w:frame="1"/>
          <w:lang w:val="bg-BG" w:eastAsia="bg-BG"/>
        </w:rPr>
        <w:t>УВАЖАЕМИ ГОСПОЖИ И ГОСПОДА МИНИСТРИ,</w:t>
      </w:r>
    </w:p>
    <w:p w14:paraId="1966464E" w14:textId="77777777" w:rsidR="00EB2036" w:rsidRPr="009F2D09" w:rsidRDefault="00EB2036">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p>
    <w:p w14:paraId="0CCACB35" w14:textId="77777777" w:rsidR="00765642" w:rsidRPr="009F2D09" w:rsidRDefault="00765642">
      <w:pPr>
        <w:spacing w:after="0" w:line="240" w:lineRule="auto"/>
        <w:ind w:firstLine="1134"/>
        <w:jc w:val="both"/>
        <w:rPr>
          <w:rFonts w:ascii="Times New Roman" w:eastAsia="Times New Roman" w:hAnsi="Times New Roman" w:cs="Times New Roman"/>
          <w:bCs/>
          <w:sz w:val="24"/>
          <w:szCs w:val="24"/>
          <w:bdr w:val="none" w:sz="0" w:space="0" w:color="auto" w:frame="1"/>
          <w:lang w:val="bg-BG" w:eastAsia="bg-BG"/>
        </w:rPr>
      </w:pPr>
      <w:r w:rsidRPr="009F2D09">
        <w:rPr>
          <w:rFonts w:ascii="Times New Roman" w:eastAsia="Times New Roman" w:hAnsi="Times New Roman" w:cs="Times New Roman"/>
          <w:bCs/>
          <w:sz w:val="24"/>
          <w:szCs w:val="24"/>
          <w:bdr w:val="none" w:sz="0" w:space="0" w:color="auto" w:frame="1"/>
          <w:lang w:val="bg-BG" w:eastAsia="bg-BG"/>
        </w:rPr>
        <w:t>Във връзка с гореизложеното и на основание чл.8, ал.4, т.1 от Устройствения правилник на Министерския съвет и на неговата администрация, предлагам Министерският съвет да приеме предложения проект на Решение на Министерския съвет за одобряване на Закон за изменение и допълнение на Закона за чистотата на атмосферния въздух.</w:t>
      </w:r>
    </w:p>
    <w:p w14:paraId="5AE26D05" w14:textId="77777777" w:rsidR="007367E8" w:rsidRPr="009F2D09" w:rsidRDefault="007367E8">
      <w:pPr>
        <w:spacing w:after="0" w:line="240" w:lineRule="auto"/>
        <w:ind w:firstLine="1134"/>
        <w:rPr>
          <w:rFonts w:ascii="Times New Roman" w:eastAsia="Times New Roman" w:hAnsi="Times New Roman" w:cs="Times New Roman"/>
          <w:bCs/>
          <w:sz w:val="24"/>
          <w:szCs w:val="24"/>
          <w:bdr w:val="none" w:sz="0" w:space="0" w:color="auto" w:frame="1"/>
          <w:lang w:val="bg-BG" w:eastAsia="bg-BG"/>
        </w:rPr>
      </w:pPr>
    </w:p>
    <w:p w14:paraId="03A3D4AA" w14:textId="77777777" w:rsidR="00EB2036" w:rsidRPr="009F2D09" w:rsidRDefault="00EB2036">
      <w:pPr>
        <w:spacing w:after="0" w:line="240" w:lineRule="auto"/>
        <w:ind w:firstLine="1134"/>
        <w:rPr>
          <w:rFonts w:ascii="Times New Roman" w:eastAsia="Times New Roman" w:hAnsi="Times New Roman" w:cs="Times New Roman"/>
          <w:bCs/>
          <w:sz w:val="24"/>
          <w:szCs w:val="24"/>
          <w:bdr w:val="none" w:sz="0" w:space="0" w:color="auto" w:frame="1"/>
          <w:lang w:val="bg-BG" w:eastAsia="bg-BG"/>
        </w:rPr>
      </w:pPr>
    </w:p>
    <w:p w14:paraId="3B7D3E92" w14:textId="77777777" w:rsidR="00CA39C9" w:rsidRPr="009F2D09" w:rsidRDefault="00CA39C9" w:rsidP="00B2303A">
      <w:pPr>
        <w:spacing w:after="0" w:line="240" w:lineRule="auto"/>
        <w:ind w:firstLine="1134"/>
        <w:rPr>
          <w:rFonts w:ascii="Times New Roman" w:eastAsia="Times New Roman" w:hAnsi="Times New Roman" w:cs="Times New Roman"/>
          <w:bCs/>
          <w:sz w:val="24"/>
          <w:szCs w:val="24"/>
          <w:bdr w:val="none" w:sz="0" w:space="0" w:color="auto" w:frame="1"/>
          <w:lang w:val="bg-BG" w:eastAsia="bg-BG"/>
        </w:rPr>
      </w:pPr>
    </w:p>
    <w:p w14:paraId="4ED63424" w14:textId="24A7CB75" w:rsidR="00344A2F" w:rsidRPr="009F2D09" w:rsidRDefault="00CD2899" w:rsidP="00B2303A">
      <w:pPr>
        <w:spacing w:after="0" w:line="240" w:lineRule="auto"/>
        <w:rPr>
          <w:rFonts w:ascii="Times New Roman" w:eastAsia="Times New Roman" w:hAnsi="Times New Roman" w:cs="Times New Roman"/>
          <w:b/>
          <w:bCs/>
          <w:sz w:val="24"/>
          <w:szCs w:val="24"/>
          <w:bdr w:val="none" w:sz="0" w:space="0" w:color="auto" w:frame="1"/>
          <w:lang w:val="bg-BG" w:eastAsia="bg-BG"/>
        </w:rPr>
      </w:pPr>
      <w:r w:rsidRPr="00CD2899">
        <w:rPr>
          <w:rFonts w:ascii="Times New Roman" w:eastAsia="Times New Roman" w:hAnsi="Times New Roman" w:cs="Times New Roman"/>
          <w:b/>
          <w:bCs/>
          <w:sz w:val="24"/>
          <w:szCs w:val="24"/>
          <w:bdr w:val="none" w:sz="0" w:space="0" w:color="auto" w:frame="1"/>
          <w:lang w:val="bg-BG" w:eastAsia="bg-BG"/>
        </w:rPr>
        <w:t>БОРИСЛАВ САНДОВ</w:t>
      </w:r>
    </w:p>
    <w:p w14:paraId="0A9B1F66" w14:textId="4599DEEB" w:rsidR="00344A2F" w:rsidRDefault="00344A2F" w:rsidP="00B2303A">
      <w:pPr>
        <w:spacing w:after="0" w:line="240" w:lineRule="auto"/>
        <w:rPr>
          <w:rFonts w:ascii="Times New Roman" w:eastAsia="Times New Roman" w:hAnsi="Times New Roman" w:cs="Times New Roman"/>
          <w:bCs/>
          <w:i/>
          <w:sz w:val="24"/>
          <w:szCs w:val="24"/>
          <w:bdr w:val="none" w:sz="0" w:space="0" w:color="auto" w:frame="1"/>
          <w:lang w:val="bg-BG" w:eastAsia="bg-BG"/>
        </w:rPr>
      </w:pPr>
      <w:r w:rsidRPr="009F2D09">
        <w:rPr>
          <w:rFonts w:ascii="Times New Roman" w:eastAsia="Times New Roman" w:hAnsi="Times New Roman" w:cs="Times New Roman"/>
          <w:bCs/>
          <w:i/>
          <w:sz w:val="24"/>
          <w:szCs w:val="24"/>
          <w:bdr w:val="none" w:sz="0" w:space="0" w:color="auto" w:frame="1"/>
          <w:lang w:val="bg-BG" w:eastAsia="bg-BG"/>
        </w:rPr>
        <w:t xml:space="preserve">Министър на околната среда и водите </w:t>
      </w:r>
    </w:p>
    <w:p w14:paraId="3B09C24D" w14:textId="006FD127" w:rsidR="00106FB2" w:rsidRDefault="00106FB2" w:rsidP="00B2303A">
      <w:pPr>
        <w:spacing w:after="0" w:line="240" w:lineRule="auto"/>
        <w:rPr>
          <w:rFonts w:ascii="Times New Roman" w:eastAsia="Times New Roman" w:hAnsi="Times New Roman" w:cs="Times New Roman"/>
          <w:bCs/>
          <w:i/>
          <w:sz w:val="24"/>
          <w:szCs w:val="24"/>
          <w:bdr w:val="none" w:sz="0" w:space="0" w:color="auto" w:frame="1"/>
          <w:lang w:val="bg-BG" w:eastAsia="bg-BG"/>
        </w:rPr>
      </w:pPr>
    </w:p>
    <w:p w14:paraId="46D2847C" w14:textId="77777777" w:rsidR="00106FB2" w:rsidRPr="00106FB2" w:rsidRDefault="00106FB2" w:rsidP="00B2303A">
      <w:pPr>
        <w:spacing w:after="0" w:line="240" w:lineRule="auto"/>
        <w:rPr>
          <w:rFonts w:ascii="Times New Roman" w:eastAsia="Times New Roman" w:hAnsi="Times New Roman" w:cs="Times New Roman"/>
          <w:b/>
          <w:bCs/>
          <w:sz w:val="24"/>
          <w:szCs w:val="24"/>
          <w:bdr w:val="none" w:sz="0" w:space="0" w:color="auto" w:frame="1"/>
          <w:lang w:val="bg-BG" w:eastAsia="bg-BG"/>
        </w:rPr>
      </w:pPr>
      <w:bookmarkStart w:id="0" w:name="_GoBack"/>
      <w:bookmarkEnd w:id="0"/>
    </w:p>
    <w:p w14:paraId="5BFF121A" w14:textId="77777777" w:rsidR="005A59CC" w:rsidRDefault="005A59CC" w:rsidP="005A59CC">
      <w:pPr>
        <w:tabs>
          <w:tab w:val="left" w:pos="720"/>
          <w:tab w:val="center" w:pos="4153"/>
          <w:tab w:val="right" w:pos="8306"/>
        </w:tabs>
        <w:spacing w:after="120" w:line="240" w:lineRule="auto"/>
        <w:jc w:val="both"/>
        <w:rPr>
          <w:rFonts w:ascii="Times New Roman" w:eastAsia="Times New Roman" w:hAnsi="Times New Roman" w:cs="Times New Roman"/>
          <w:bCs/>
          <w:lang w:val="bg-BG"/>
        </w:rPr>
      </w:pPr>
    </w:p>
    <w:p w14:paraId="6732E8C6" w14:textId="77777777" w:rsidR="005A59CC" w:rsidRDefault="005A59CC" w:rsidP="005A59CC">
      <w:pPr>
        <w:tabs>
          <w:tab w:val="left" w:pos="720"/>
          <w:tab w:val="center" w:pos="4153"/>
          <w:tab w:val="right" w:pos="8306"/>
        </w:tabs>
        <w:spacing w:after="120" w:line="240" w:lineRule="auto"/>
        <w:jc w:val="both"/>
        <w:rPr>
          <w:rFonts w:ascii="Times New Roman" w:eastAsia="Times New Roman" w:hAnsi="Times New Roman" w:cs="Times New Roman"/>
          <w:bCs/>
          <w:lang w:val="bg-BG"/>
        </w:rPr>
      </w:pPr>
    </w:p>
    <w:p w14:paraId="584B4A04" w14:textId="77777777" w:rsidR="00647D90" w:rsidRDefault="00647D90" w:rsidP="005A59CC">
      <w:pPr>
        <w:tabs>
          <w:tab w:val="left" w:pos="720"/>
          <w:tab w:val="center" w:pos="4153"/>
          <w:tab w:val="right" w:pos="8306"/>
        </w:tabs>
        <w:spacing w:after="120" w:line="240" w:lineRule="auto"/>
        <w:jc w:val="both"/>
        <w:rPr>
          <w:rFonts w:ascii="Times New Roman" w:eastAsia="Times New Roman" w:hAnsi="Times New Roman" w:cs="Times New Roman"/>
          <w:b/>
          <w:bCs/>
          <w:lang w:val="bg-BG"/>
        </w:rPr>
      </w:pPr>
    </w:p>
    <w:sectPr w:rsidR="00647D90" w:rsidSect="002053A9">
      <w:headerReference w:type="first" r:id="rId8"/>
      <w:footerReference w:type="first" r:id="rId9"/>
      <w:pgSz w:w="11906" w:h="16838"/>
      <w:pgMar w:top="956" w:right="1417" w:bottom="709" w:left="1417" w:header="705"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2D7C" w14:textId="77777777" w:rsidR="000F4665" w:rsidRDefault="000F4665" w:rsidP="00344A2F">
      <w:pPr>
        <w:spacing w:after="0" w:line="240" w:lineRule="auto"/>
      </w:pPr>
      <w:r>
        <w:separator/>
      </w:r>
    </w:p>
  </w:endnote>
  <w:endnote w:type="continuationSeparator" w:id="0">
    <w:p w14:paraId="0C1C8BEE" w14:textId="77777777" w:rsidR="000F4665" w:rsidRDefault="000F4665"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26A0D" w14:textId="10733E8D" w:rsidR="009A3CC2" w:rsidRDefault="00EB2036" w:rsidP="009A3CC2">
    <w:pPr>
      <w:pStyle w:val="Footer"/>
      <w:tabs>
        <w:tab w:val="clear" w:pos="4536"/>
        <w:tab w:val="clear" w:pos="9072"/>
        <w:tab w:val="left" w:pos="2775"/>
      </w:tabs>
    </w:pPr>
    <w:r>
      <w:rPr>
        <w:rFonts w:ascii="Calibri" w:eastAsia="Calibri" w:hAnsi="Calibri" w:cs="Times New Roman"/>
        <w:noProof/>
        <w:lang w:val="bg-BG" w:eastAsia="bg-BG"/>
      </w:rPr>
      <mc:AlternateContent>
        <mc:Choice Requires="wps">
          <w:drawing>
            <wp:anchor distT="0" distB="0" distL="114300" distR="114300" simplePos="0" relativeHeight="251658240" behindDoc="0" locked="0" layoutInCell="1" allowOverlap="1" wp14:anchorId="37FDA1F8" wp14:editId="27700B6E">
              <wp:simplePos x="0" y="0"/>
              <wp:positionH relativeFrom="column">
                <wp:posOffset>72390</wp:posOffset>
              </wp:positionH>
              <wp:positionV relativeFrom="paragraph">
                <wp:posOffset>62230</wp:posOffset>
              </wp:positionV>
              <wp:extent cx="5864860" cy="20955"/>
              <wp:effectExtent l="0" t="0" r="21590" b="36195"/>
              <wp:wrapNone/>
              <wp:docPr id="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486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37507B"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9pt" to="4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">
              <o:lock v:ext="edit" shapetype="f"/>
            </v:line>
          </w:pict>
        </mc:Fallback>
      </mc:AlternateContent>
    </w:r>
  </w:p>
  <w:tbl>
    <w:tblPr>
      <w:tblW w:w="9647" w:type="dxa"/>
      <w:tblLook w:val="04A0" w:firstRow="1" w:lastRow="0" w:firstColumn="1" w:lastColumn="0" w:noHBand="0" w:noVBand="1"/>
    </w:tblPr>
    <w:tblGrid>
      <w:gridCol w:w="3096"/>
      <w:gridCol w:w="4744"/>
      <w:gridCol w:w="1807"/>
    </w:tblGrid>
    <w:tr w:rsidR="009A3CC2" w:rsidRPr="00492363" w14:paraId="676B1EF8" w14:textId="77777777" w:rsidTr="00B670A7">
      <w:trPr>
        <w:trHeight w:val="1013"/>
      </w:trPr>
      <w:tc>
        <w:tcPr>
          <w:tcW w:w="2356" w:type="dxa"/>
          <w:hideMark/>
        </w:tcPr>
        <w:p w14:paraId="0BAB443A" w14:textId="77777777" w:rsidR="009A3CC2" w:rsidRPr="00492363" w:rsidRDefault="00D97B7D" w:rsidP="00B670A7">
          <w:pPr>
            <w:tabs>
              <w:tab w:val="center" w:pos="4703"/>
              <w:tab w:val="right" w:pos="9406"/>
            </w:tabs>
            <w:spacing w:after="0"/>
            <w:jc w:val="center"/>
            <w:rPr>
              <w:rFonts w:ascii="Calibri" w:eastAsia="Calibri" w:hAnsi="Calibri" w:cs="Times New Roman"/>
            </w:rPr>
          </w:pPr>
          <w:r>
            <w:rPr>
              <w:rFonts w:ascii="Calibri" w:eastAsia="Calibri" w:hAnsi="Calibri" w:cs="Times New Roman"/>
              <w:noProof/>
              <w:lang w:val="bg-BG" w:eastAsia="bg-BG"/>
            </w:rPr>
            <w:drawing>
              <wp:inline distT="0" distB="0" distL="0" distR="0" wp14:anchorId="183B7698" wp14:editId="3C417458">
                <wp:extent cx="1828800" cy="723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ew_logo_20mm.jpg"/>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tc>
      <w:tc>
        <w:tcPr>
          <w:tcW w:w="5290" w:type="dxa"/>
        </w:tcPr>
        <w:p w14:paraId="44650DD5" w14:textId="77777777" w:rsidR="009A3CC2" w:rsidRPr="0019223C" w:rsidRDefault="009A3CC2" w:rsidP="00B670A7">
          <w:pPr>
            <w:tabs>
              <w:tab w:val="center" w:pos="4703"/>
              <w:tab w:val="right" w:pos="9406"/>
            </w:tabs>
            <w:spacing w:after="0"/>
            <w:jc w:val="center"/>
            <w:rPr>
              <w:rFonts w:ascii="Times" w:eastAsia="Calibri" w:hAnsi="Times" w:cs="Times New Roman"/>
              <w:lang w:val="ru-RU"/>
            </w:rPr>
          </w:pPr>
          <w:r w:rsidRPr="0019223C">
            <w:rPr>
              <w:rFonts w:ascii="Times New Roman" w:eastAsia="Calibri" w:hAnsi="Times New Roman" w:cs="Times New Roman"/>
              <w:lang w:val="ru-RU"/>
            </w:rPr>
            <w:t>София</w:t>
          </w:r>
          <w:r w:rsidRPr="0019223C">
            <w:rPr>
              <w:rFonts w:ascii="Times" w:eastAsia="Calibri" w:hAnsi="Times" w:cs="Times New Roman"/>
              <w:lang w:val="ru-RU"/>
            </w:rPr>
            <w:t xml:space="preserve">, 1000, </w:t>
          </w:r>
          <w:r w:rsidRPr="0019223C">
            <w:rPr>
              <w:rFonts w:ascii="Times New Roman" w:eastAsia="Calibri" w:hAnsi="Times New Roman" w:cs="Times New Roman"/>
              <w:lang w:val="ru-RU"/>
            </w:rPr>
            <w:t>бул</w:t>
          </w:r>
          <w:r w:rsidRPr="0019223C">
            <w:rPr>
              <w:rFonts w:ascii="Times" w:eastAsia="Calibri" w:hAnsi="Times" w:cs="Times New Roman"/>
              <w:lang w:val="ru-RU"/>
            </w:rPr>
            <w:t>. „</w:t>
          </w:r>
          <w:r w:rsidRPr="0019223C">
            <w:rPr>
              <w:rFonts w:ascii="Times New Roman" w:eastAsia="Calibri" w:hAnsi="Times New Roman" w:cs="Times New Roman"/>
              <w:lang w:val="ru-RU"/>
            </w:rPr>
            <w:t>Кн</w:t>
          </w:r>
          <w:r w:rsidRPr="0019223C">
            <w:rPr>
              <w:rFonts w:ascii="Times" w:eastAsia="Calibri" w:hAnsi="Times" w:cs="Times New Roman"/>
              <w:lang w:val="ru-RU"/>
            </w:rPr>
            <w:t xml:space="preserve">. </w:t>
          </w:r>
          <w:r w:rsidRPr="0019223C">
            <w:rPr>
              <w:rFonts w:ascii="Times New Roman" w:eastAsia="Calibri" w:hAnsi="Times New Roman" w:cs="Times New Roman"/>
              <w:lang w:val="ru-RU"/>
            </w:rPr>
            <w:t>МарияЛуиза</w:t>
          </w:r>
          <w:r w:rsidRPr="0019223C">
            <w:rPr>
              <w:rFonts w:ascii="Times" w:eastAsia="Calibri" w:hAnsi="Times" w:cs="Times New Roman"/>
              <w:lang w:val="ru-RU"/>
            </w:rPr>
            <w:t>” 22</w:t>
          </w:r>
        </w:p>
        <w:p w14:paraId="73D07706" w14:textId="77777777" w:rsidR="009A3CC2" w:rsidRPr="0019223C" w:rsidRDefault="009A3CC2" w:rsidP="00B670A7">
          <w:pPr>
            <w:tabs>
              <w:tab w:val="center" w:pos="4703"/>
              <w:tab w:val="right" w:pos="9406"/>
            </w:tabs>
            <w:spacing w:after="0"/>
            <w:jc w:val="center"/>
            <w:rPr>
              <w:rFonts w:ascii="Times" w:eastAsia="Calibri" w:hAnsi="Times" w:cs="Times New Roman"/>
              <w:lang w:val="ru-RU"/>
            </w:rPr>
          </w:pPr>
        </w:p>
        <w:p w14:paraId="1F73086F" w14:textId="77777777" w:rsidR="009A3CC2" w:rsidRPr="00ED6408" w:rsidRDefault="009A3CC2" w:rsidP="00B670A7">
          <w:pPr>
            <w:tabs>
              <w:tab w:val="center" w:pos="4703"/>
              <w:tab w:val="right" w:pos="9406"/>
            </w:tabs>
            <w:spacing w:after="0"/>
            <w:jc w:val="center"/>
            <w:rPr>
              <w:rFonts w:eastAsia="Calibri" w:cs="Times New Roman"/>
              <w:lang w:val="ru-RU"/>
            </w:rPr>
          </w:pPr>
          <w:r w:rsidRPr="009F2D09">
            <w:rPr>
              <w:rFonts w:ascii="Times New Roman" w:eastAsia="Calibri" w:hAnsi="Times New Roman" w:cs="Times New Roman"/>
              <w:lang w:val="ru-RU"/>
            </w:rPr>
            <w:t>Тел</w:t>
          </w:r>
          <w:r w:rsidRPr="009F2D09">
            <w:rPr>
              <w:rFonts w:ascii="Times" w:eastAsia="Calibri" w:hAnsi="Times" w:cs="Times New Roman"/>
              <w:lang w:val="ru-RU"/>
            </w:rPr>
            <w:t>: +359(2) 940 6194</w:t>
          </w:r>
          <w:r w:rsidRPr="00ED6408">
            <w:rPr>
              <w:rFonts w:eastAsia="Calibri" w:cs="Times New Roman"/>
              <w:lang w:val="ru-RU"/>
            </w:rPr>
            <w:t>,</w:t>
          </w:r>
          <w:r w:rsidRPr="009F2D09">
            <w:rPr>
              <w:rFonts w:ascii="Times New Roman" w:eastAsia="Calibri" w:hAnsi="Times New Roman" w:cs="Times New Roman"/>
              <w:lang w:val="ru-RU"/>
            </w:rPr>
            <w:t>Факс</w:t>
          </w:r>
          <w:r w:rsidRPr="009F2D09">
            <w:rPr>
              <w:rFonts w:ascii="Times" w:eastAsia="Calibri" w:hAnsi="Times" w:cs="Times New Roman"/>
              <w:lang w:val="ru-RU"/>
            </w:rPr>
            <w:t>:+359(2) 98</w:t>
          </w:r>
          <w:r w:rsidRPr="00ED6408">
            <w:rPr>
              <w:rFonts w:eastAsia="Calibri" w:cs="Times New Roman"/>
              <w:lang w:val="ru-RU"/>
            </w:rPr>
            <w:t>6 25 33</w:t>
          </w:r>
        </w:p>
      </w:tc>
      <w:tc>
        <w:tcPr>
          <w:tcW w:w="2001" w:type="dxa"/>
          <w:hideMark/>
        </w:tcPr>
        <w:p w14:paraId="1B17497E" w14:textId="77777777" w:rsidR="009A3CC2" w:rsidRPr="00492363" w:rsidRDefault="009A3CC2" w:rsidP="00B670A7">
          <w:pPr>
            <w:tabs>
              <w:tab w:val="center" w:pos="4703"/>
              <w:tab w:val="right" w:pos="9406"/>
            </w:tabs>
            <w:spacing w:after="0"/>
            <w:jc w:val="center"/>
            <w:rPr>
              <w:rFonts w:ascii="Calibri" w:eastAsia="Calibri" w:hAnsi="Calibri" w:cs="Times New Roman"/>
            </w:rPr>
          </w:pPr>
          <w:r w:rsidRPr="00492363">
            <w:rPr>
              <w:rFonts w:ascii="Times New Roman" w:eastAsia="Calibri" w:hAnsi="Times New Roman" w:cs="Times New Roman"/>
              <w:noProof/>
              <w:lang w:val="bg-BG" w:eastAsia="bg-BG"/>
            </w:rPr>
            <w:drawing>
              <wp:inline distT="0" distB="0" distL="0" distR="0" wp14:anchorId="3619269E" wp14:editId="7DEB3C48">
                <wp:extent cx="371475" cy="371475"/>
                <wp:effectExtent l="0" t="0" r="9525" b="9525"/>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14:paraId="138FF2C7" w14:textId="77777777" w:rsidR="009A3CC2" w:rsidRDefault="009A3CC2" w:rsidP="002053A9">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E72DA" w14:textId="77777777" w:rsidR="000F4665" w:rsidRDefault="000F4665" w:rsidP="00344A2F">
      <w:pPr>
        <w:spacing w:after="0" w:line="240" w:lineRule="auto"/>
      </w:pPr>
      <w:r>
        <w:separator/>
      </w:r>
    </w:p>
  </w:footnote>
  <w:footnote w:type="continuationSeparator" w:id="0">
    <w:p w14:paraId="5E9F0011" w14:textId="77777777" w:rsidR="000F4665" w:rsidRDefault="000F4665" w:rsidP="0034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FFC0" w14:textId="77777777" w:rsidR="009A3CC2" w:rsidRDefault="009A3CC2" w:rsidP="009A3CC2">
    <w:pPr>
      <w:pStyle w:val="Header"/>
      <w:jc w:val="center"/>
    </w:pPr>
    <w:r>
      <w:rPr>
        <w:rFonts w:ascii="Times New Roman" w:hAnsi="Times New Roman"/>
        <w:b/>
        <w:caps/>
        <w:noProof/>
        <w:szCs w:val="24"/>
        <w:lang w:val="bg-BG" w:eastAsia="bg-BG"/>
      </w:rPr>
      <w:drawing>
        <wp:inline distT="0" distB="0" distL="0" distR="0" wp14:anchorId="2FE97D32" wp14:editId="2B74B983">
          <wp:extent cx="895350" cy="781050"/>
          <wp:effectExtent l="0" t="0" r="0" b="0"/>
          <wp:docPr id="36" name="Picture 36"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14:paraId="7C6B0CDD" w14:textId="77777777" w:rsidR="009A3CC2" w:rsidRDefault="009A3CC2" w:rsidP="009A3CC2">
    <w:pPr>
      <w:pStyle w:val="Header"/>
      <w:jc w:val="center"/>
    </w:pPr>
  </w:p>
  <w:p w14:paraId="31D96942" w14:textId="77777777" w:rsidR="009A3CC2" w:rsidRPr="00684E0A" w:rsidRDefault="009A3CC2" w:rsidP="009A3CC2">
    <w:pPr>
      <w:pStyle w:val="Caption"/>
      <w:spacing w:before="20" w:after="20"/>
      <w:rPr>
        <w:szCs w:val="24"/>
        <w:lang w:val="ru-RU"/>
      </w:rPr>
    </w:pPr>
    <w:r w:rsidRPr="00684E0A">
      <w:rPr>
        <w:szCs w:val="24"/>
        <w:lang w:val="ru-RU"/>
      </w:rPr>
      <w:t>Р е п у б л и к а   б ъ л г а р и я</w:t>
    </w:r>
  </w:p>
  <w:p w14:paraId="7CA7C870" w14:textId="77777777" w:rsidR="009A3CC2" w:rsidRPr="00684E0A" w:rsidRDefault="009A3CC2" w:rsidP="009A3CC2">
    <w:pPr>
      <w:pBdr>
        <w:bottom w:val="single" w:sz="4" w:space="1" w:color="auto"/>
      </w:pBdr>
      <w:spacing w:after="0" w:line="270" w:lineRule="atLeast"/>
      <w:jc w:val="center"/>
      <w:rPr>
        <w:rFonts w:ascii="Times New Roman" w:eastAsia="Times New Roman" w:hAnsi="Times New Roman" w:cs="Times New Roman"/>
        <w:b/>
        <w:bCs/>
        <w:color w:val="333333"/>
        <w:sz w:val="24"/>
        <w:szCs w:val="24"/>
        <w:bdr w:val="none" w:sz="0" w:space="0" w:color="auto" w:frame="1"/>
        <w:lang w:val="ru-RU" w:eastAsia="bg-BG"/>
      </w:rPr>
    </w:pPr>
  </w:p>
  <w:p w14:paraId="4BC16B1F" w14:textId="77777777" w:rsidR="009A3CC2" w:rsidRDefault="009A3CC2" w:rsidP="009A3CC2">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eastAsia="bg-BG"/>
      </w:rPr>
    </w:pPr>
    <w:r w:rsidRPr="00132BAB">
      <w:rPr>
        <w:rFonts w:ascii="Times New Roman" w:eastAsia="Times New Roman" w:hAnsi="Times New Roman" w:cs="Times New Roman"/>
        <w:b/>
        <w:bCs/>
        <w:color w:val="333333"/>
        <w:sz w:val="24"/>
        <w:szCs w:val="24"/>
        <w:bdr w:val="none" w:sz="0" w:space="0" w:color="auto" w:frame="1"/>
        <w:lang w:eastAsia="bg-BG"/>
      </w:rPr>
      <w:t>МИНИСТЕРСТВОНАОКОЛНАТАСРЕДАИВОДИТЕ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C9C"/>
    <w:multiLevelType w:val="hybridMultilevel"/>
    <w:tmpl w:val="912A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07A4"/>
    <w:multiLevelType w:val="hybridMultilevel"/>
    <w:tmpl w:val="B1361A2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5E12F75"/>
    <w:multiLevelType w:val="hybridMultilevel"/>
    <w:tmpl w:val="CDAE1CD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8C46A81"/>
    <w:multiLevelType w:val="hybridMultilevel"/>
    <w:tmpl w:val="3CE8DDEC"/>
    <w:lvl w:ilvl="0" w:tplc="E612F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4F89"/>
    <w:multiLevelType w:val="hybridMultilevel"/>
    <w:tmpl w:val="F3E8CF1A"/>
    <w:lvl w:ilvl="0" w:tplc="370655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6621835"/>
    <w:multiLevelType w:val="hybridMultilevel"/>
    <w:tmpl w:val="DA12A1E8"/>
    <w:lvl w:ilvl="0" w:tplc="E612F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1295F"/>
    <w:multiLevelType w:val="hybridMultilevel"/>
    <w:tmpl w:val="9248524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71646764"/>
    <w:multiLevelType w:val="hybridMultilevel"/>
    <w:tmpl w:val="C2F484A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71A46F28"/>
    <w:multiLevelType w:val="hybridMultilevel"/>
    <w:tmpl w:val="33943F46"/>
    <w:lvl w:ilvl="0" w:tplc="E612F3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7703B"/>
    <w:multiLevelType w:val="hybridMultilevel"/>
    <w:tmpl w:val="A78636B8"/>
    <w:lvl w:ilvl="0" w:tplc="6974F3B2">
      <w:numFmt w:val="bullet"/>
      <w:lvlText w:val="•"/>
      <w:lvlJc w:val="left"/>
      <w:pPr>
        <w:ind w:left="2544" w:hanging="141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3"/>
  </w:num>
  <w:num w:numId="6">
    <w:abstractNumId w:val="7"/>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36C8"/>
    <w:rsid w:val="00003A4C"/>
    <w:rsid w:val="000101F4"/>
    <w:rsid w:val="000239B4"/>
    <w:rsid w:val="0002490A"/>
    <w:rsid w:val="000301E9"/>
    <w:rsid w:val="00030B2E"/>
    <w:rsid w:val="0003336B"/>
    <w:rsid w:val="00037803"/>
    <w:rsid w:val="00071C71"/>
    <w:rsid w:val="000735F2"/>
    <w:rsid w:val="00091FD0"/>
    <w:rsid w:val="000A26F5"/>
    <w:rsid w:val="000C0C05"/>
    <w:rsid w:val="000D344B"/>
    <w:rsid w:val="000E2ABF"/>
    <w:rsid w:val="000E2D74"/>
    <w:rsid w:val="000F4665"/>
    <w:rsid w:val="000F7C4D"/>
    <w:rsid w:val="00100A81"/>
    <w:rsid w:val="00100E54"/>
    <w:rsid w:val="00103B52"/>
    <w:rsid w:val="00106FB2"/>
    <w:rsid w:val="00107567"/>
    <w:rsid w:val="001119AD"/>
    <w:rsid w:val="00123C75"/>
    <w:rsid w:val="001334F3"/>
    <w:rsid w:val="001368C0"/>
    <w:rsid w:val="00141025"/>
    <w:rsid w:val="00143B4F"/>
    <w:rsid w:val="0014712E"/>
    <w:rsid w:val="00147F4C"/>
    <w:rsid w:val="001636C0"/>
    <w:rsid w:val="0017459A"/>
    <w:rsid w:val="001764E2"/>
    <w:rsid w:val="00182B6E"/>
    <w:rsid w:val="00191B70"/>
    <w:rsid w:val="0019223C"/>
    <w:rsid w:val="001A3998"/>
    <w:rsid w:val="001A4AD5"/>
    <w:rsid w:val="001D494F"/>
    <w:rsid w:val="001D4E73"/>
    <w:rsid w:val="001F1823"/>
    <w:rsid w:val="00201B4F"/>
    <w:rsid w:val="002051E6"/>
    <w:rsid w:val="002053A9"/>
    <w:rsid w:val="00226B29"/>
    <w:rsid w:val="00253896"/>
    <w:rsid w:val="00255D13"/>
    <w:rsid w:val="00263F94"/>
    <w:rsid w:val="00264065"/>
    <w:rsid w:val="00275DF1"/>
    <w:rsid w:val="00281078"/>
    <w:rsid w:val="0028420A"/>
    <w:rsid w:val="002925CF"/>
    <w:rsid w:val="002C07E9"/>
    <w:rsid w:val="002C4ACA"/>
    <w:rsid w:val="002D046F"/>
    <w:rsid w:val="002F7960"/>
    <w:rsid w:val="0030606B"/>
    <w:rsid w:val="00315F42"/>
    <w:rsid w:val="00316FDA"/>
    <w:rsid w:val="003217C3"/>
    <w:rsid w:val="00336D89"/>
    <w:rsid w:val="00344A2F"/>
    <w:rsid w:val="00361046"/>
    <w:rsid w:val="0036559A"/>
    <w:rsid w:val="00367718"/>
    <w:rsid w:val="003677AA"/>
    <w:rsid w:val="00374A01"/>
    <w:rsid w:val="00376CFC"/>
    <w:rsid w:val="00377E77"/>
    <w:rsid w:val="00384B00"/>
    <w:rsid w:val="00391E9A"/>
    <w:rsid w:val="0039722F"/>
    <w:rsid w:val="003D3C0E"/>
    <w:rsid w:val="003D4F61"/>
    <w:rsid w:val="003D6058"/>
    <w:rsid w:val="003E521E"/>
    <w:rsid w:val="003E79DD"/>
    <w:rsid w:val="003F51C9"/>
    <w:rsid w:val="003F7ABB"/>
    <w:rsid w:val="00406770"/>
    <w:rsid w:val="00411162"/>
    <w:rsid w:val="00420F42"/>
    <w:rsid w:val="00422535"/>
    <w:rsid w:val="004241D7"/>
    <w:rsid w:val="00426067"/>
    <w:rsid w:val="00426D7C"/>
    <w:rsid w:val="004310D6"/>
    <w:rsid w:val="00443030"/>
    <w:rsid w:val="00444778"/>
    <w:rsid w:val="00444FEE"/>
    <w:rsid w:val="00451364"/>
    <w:rsid w:val="0045792D"/>
    <w:rsid w:val="00460619"/>
    <w:rsid w:val="0047050E"/>
    <w:rsid w:val="00491B1E"/>
    <w:rsid w:val="00492363"/>
    <w:rsid w:val="004C0E15"/>
    <w:rsid w:val="004C343E"/>
    <w:rsid w:val="004C63C3"/>
    <w:rsid w:val="004D11A4"/>
    <w:rsid w:val="004D19C2"/>
    <w:rsid w:val="004D2676"/>
    <w:rsid w:val="004E1A8F"/>
    <w:rsid w:val="004E369A"/>
    <w:rsid w:val="004E4D83"/>
    <w:rsid w:val="00501F33"/>
    <w:rsid w:val="00503EE8"/>
    <w:rsid w:val="00510E55"/>
    <w:rsid w:val="00516F58"/>
    <w:rsid w:val="0051710E"/>
    <w:rsid w:val="005200C5"/>
    <w:rsid w:val="0052242B"/>
    <w:rsid w:val="00537107"/>
    <w:rsid w:val="00541ECA"/>
    <w:rsid w:val="0054489D"/>
    <w:rsid w:val="00551F2A"/>
    <w:rsid w:val="005530C5"/>
    <w:rsid w:val="00564443"/>
    <w:rsid w:val="00570D40"/>
    <w:rsid w:val="005745E4"/>
    <w:rsid w:val="00576D4B"/>
    <w:rsid w:val="005800FC"/>
    <w:rsid w:val="00587CA9"/>
    <w:rsid w:val="005941FF"/>
    <w:rsid w:val="005A59CC"/>
    <w:rsid w:val="005B3F6C"/>
    <w:rsid w:val="005B54B3"/>
    <w:rsid w:val="005C6C20"/>
    <w:rsid w:val="005D2532"/>
    <w:rsid w:val="005D703D"/>
    <w:rsid w:val="005E6A91"/>
    <w:rsid w:val="005F0E6C"/>
    <w:rsid w:val="005F46E5"/>
    <w:rsid w:val="005F644E"/>
    <w:rsid w:val="005F6B4F"/>
    <w:rsid w:val="0060028C"/>
    <w:rsid w:val="00613051"/>
    <w:rsid w:val="006144EE"/>
    <w:rsid w:val="0062168B"/>
    <w:rsid w:val="006258A5"/>
    <w:rsid w:val="006300D5"/>
    <w:rsid w:val="00647D90"/>
    <w:rsid w:val="00652B84"/>
    <w:rsid w:val="00654171"/>
    <w:rsid w:val="00657FA8"/>
    <w:rsid w:val="00661E37"/>
    <w:rsid w:val="0066561C"/>
    <w:rsid w:val="00667DAC"/>
    <w:rsid w:val="00671CAF"/>
    <w:rsid w:val="00672124"/>
    <w:rsid w:val="00675679"/>
    <w:rsid w:val="00682109"/>
    <w:rsid w:val="00684E0A"/>
    <w:rsid w:val="006A1E33"/>
    <w:rsid w:val="006A29D4"/>
    <w:rsid w:val="006A33C7"/>
    <w:rsid w:val="006A3598"/>
    <w:rsid w:val="006B330D"/>
    <w:rsid w:val="006B7262"/>
    <w:rsid w:val="006B7C03"/>
    <w:rsid w:val="006C52B5"/>
    <w:rsid w:val="006D0951"/>
    <w:rsid w:val="006D52DD"/>
    <w:rsid w:val="006D6543"/>
    <w:rsid w:val="006E10DE"/>
    <w:rsid w:val="006E7C91"/>
    <w:rsid w:val="006F1568"/>
    <w:rsid w:val="00704414"/>
    <w:rsid w:val="00716CA0"/>
    <w:rsid w:val="00732FBD"/>
    <w:rsid w:val="007367E8"/>
    <w:rsid w:val="00743414"/>
    <w:rsid w:val="0074373A"/>
    <w:rsid w:val="00746374"/>
    <w:rsid w:val="00746CAF"/>
    <w:rsid w:val="0075545C"/>
    <w:rsid w:val="00756F57"/>
    <w:rsid w:val="00765642"/>
    <w:rsid w:val="00766A50"/>
    <w:rsid w:val="00773E54"/>
    <w:rsid w:val="0077503D"/>
    <w:rsid w:val="00785F3F"/>
    <w:rsid w:val="00792A42"/>
    <w:rsid w:val="007C2C8F"/>
    <w:rsid w:val="007C43E9"/>
    <w:rsid w:val="007E277C"/>
    <w:rsid w:val="007E3D0B"/>
    <w:rsid w:val="007E6317"/>
    <w:rsid w:val="007F5856"/>
    <w:rsid w:val="0080066B"/>
    <w:rsid w:val="008078D8"/>
    <w:rsid w:val="00807F9B"/>
    <w:rsid w:val="00814E07"/>
    <w:rsid w:val="00823D38"/>
    <w:rsid w:val="00830141"/>
    <w:rsid w:val="008335E2"/>
    <w:rsid w:val="00834DB4"/>
    <w:rsid w:val="00840C40"/>
    <w:rsid w:val="008411B8"/>
    <w:rsid w:val="00843039"/>
    <w:rsid w:val="00852D30"/>
    <w:rsid w:val="00853757"/>
    <w:rsid w:val="00855632"/>
    <w:rsid w:val="00855F52"/>
    <w:rsid w:val="008801DD"/>
    <w:rsid w:val="00884073"/>
    <w:rsid w:val="00884718"/>
    <w:rsid w:val="00887268"/>
    <w:rsid w:val="00895AE4"/>
    <w:rsid w:val="00896072"/>
    <w:rsid w:val="008A15C8"/>
    <w:rsid w:val="008B462D"/>
    <w:rsid w:val="008E470E"/>
    <w:rsid w:val="008E49B2"/>
    <w:rsid w:val="00902C4E"/>
    <w:rsid w:val="00914AD1"/>
    <w:rsid w:val="00915D87"/>
    <w:rsid w:val="009433AE"/>
    <w:rsid w:val="009628D2"/>
    <w:rsid w:val="009813C8"/>
    <w:rsid w:val="009A3595"/>
    <w:rsid w:val="009A3CC2"/>
    <w:rsid w:val="009A5D82"/>
    <w:rsid w:val="009B0DD3"/>
    <w:rsid w:val="009B2729"/>
    <w:rsid w:val="009B56B2"/>
    <w:rsid w:val="009B5935"/>
    <w:rsid w:val="009C60E5"/>
    <w:rsid w:val="009D0899"/>
    <w:rsid w:val="009D3E92"/>
    <w:rsid w:val="009D594F"/>
    <w:rsid w:val="009E3E36"/>
    <w:rsid w:val="009F2D09"/>
    <w:rsid w:val="009F72FF"/>
    <w:rsid w:val="00A07B7E"/>
    <w:rsid w:val="00A128E3"/>
    <w:rsid w:val="00A15709"/>
    <w:rsid w:val="00A21252"/>
    <w:rsid w:val="00A31941"/>
    <w:rsid w:val="00A50983"/>
    <w:rsid w:val="00A63750"/>
    <w:rsid w:val="00A65915"/>
    <w:rsid w:val="00A66EE1"/>
    <w:rsid w:val="00A728E8"/>
    <w:rsid w:val="00A73CCF"/>
    <w:rsid w:val="00A74310"/>
    <w:rsid w:val="00A96E6E"/>
    <w:rsid w:val="00AB0747"/>
    <w:rsid w:val="00AB1C0D"/>
    <w:rsid w:val="00AB2B53"/>
    <w:rsid w:val="00AC08CE"/>
    <w:rsid w:val="00AC3047"/>
    <w:rsid w:val="00AC6C87"/>
    <w:rsid w:val="00AD11C0"/>
    <w:rsid w:val="00AE0B0D"/>
    <w:rsid w:val="00AE3A6A"/>
    <w:rsid w:val="00AE4421"/>
    <w:rsid w:val="00AF0A34"/>
    <w:rsid w:val="00B00681"/>
    <w:rsid w:val="00B02284"/>
    <w:rsid w:val="00B15507"/>
    <w:rsid w:val="00B2303A"/>
    <w:rsid w:val="00B25638"/>
    <w:rsid w:val="00B26FB2"/>
    <w:rsid w:val="00B51FDD"/>
    <w:rsid w:val="00B60EB4"/>
    <w:rsid w:val="00B615BF"/>
    <w:rsid w:val="00B8710D"/>
    <w:rsid w:val="00BA3867"/>
    <w:rsid w:val="00BD2C20"/>
    <w:rsid w:val="00BD7727"/>
    <w:rsid w:val="00BE28BE"/>
    <w:rsid w:val="00BE424A"/>
    <w:rsid w:val="00BE4A9C"/>
    <w:rsid w:val="00BF5240"/>
    <w:rsid w:val="00C046FA"/>
    <w:rsid w:val="00C1296E"/>
    <w:rsid w:val="00C12AC3"/>
    <w:rsid w:val="00C136CB"/>
    <w:rsid w:val="00C20C6B"/>
    <w:rsid w:val="00C34506"/>
    <w:rsid w:val="00C41324"/>
    <w:rsid w:val="00C424EA"/>
    <w:rsid w:val="00C43F35"/>
    <w:rsid w:val="00C44BEA"/>
    <w:rsid w:val="00C45D6A"/>
    <w:rsid w:val="00C46E08"/>
    <w:rsid w:val="00C47D40"/>
    <w:rsid w:val="00C52643"/>
    <w:rsid w:val="00C73640"/>
    <w:rsid w:val="00C84AE6"/>
    <w:rsid w:val="00C868AE"/>
    <w:rsid w:val="00C87855"/>
    <w:rsid w:val="00C928BA"/>
    <w:rsid w:val="00C95110"/>
    <w:rsid w:val="00CA39C9"/>
    <w:rsid w:val="00CA734F"/>
    <w:rsid w:val="00CB4044"/>
    <w:rsid w:val="00CC346C"/>
    <w:rsid w:val="00CC54B3"/>
    <w:rsid w:val="00CC7045"/>
    <w:rsid w:val="00CD2899"/>
    <w:rsid w:val="00CD56B6"/>
    <w:rsid w:val="00CE1F5F"/>
    <w:rsid w:val="00D27390"/>
    <w:rsid w:val="00D32393"/>
    <w:rsid w:val="00D3479C"/>
    <w:rsid w:val="00D37F97"/>
    <w:rsid w:val="00D40E1D"/>
    <w:rsid w:val="00D5077D"/>
    <w:rsid w:val="00D52297"/>
    <w:rsid w:val="00D53A8D"/>
    <w:rsid w:val="00D54DC0"/>
    <w:rsid w:val="00D55A42"/>
    <w:rsid w:val="00D55B35"/>
    <w:rsid w:val="00D568A2"/>
    <w:rsid w:val="00D80CA4"/>
    <w:rsid w:val="00D8387C"/>
    <w:rsid w:val="00D863C3"/>
    <w:rsid w:val="00D97A62"/>
    <w:rsid w:val="00D97B7D"/>
    <w:rsid w:val="00DA3DA1"/>
    <w:rsid w:val="00DA6C3C"/>
    <w:rsid w:val="00DC0DE2"/>
    <w:rsid w:val="00DC536F"/>
    <w:rsid w:val="00DE140B"/>
    <w:rsid w:val="00DE3086"/>
    <w:rsid w:val="00DF250F"/>
    <w:rsid w:val="00E03AC4"/>
    <w:rsid w:val="00E24869"/>
    <w:rsid w:val="00E34013"/>
    <w:rsid w:val="00E37224"/>
    <w:rsid w:val="00E424D9"/>
    <w:rsid w:val="00E42E60"/>
    <w:rsid w:val="00E50399"/>
    <w:rsid w:val="00E52A36"/>
    <w:rsid w:val="00E5461B"/>
    <w:rsid w:val="00E5468C"/>
    <w:rsid w:val="00E54B02"/>
    <w:rsid w:val="00E57E8C"/>
    <w:rsid w:val="00E60075"/>
    <w:rsid w:val="00E66B61"/>
    <w:rsid w:val="00E767E7"/>
    <w:rsid w:val="00E948DD"/>
    <w:rsid w:val="00E95982"/>
    <w:rsid w:val="00EA1743"/>
    <w:rsid w:val="00EB0C9D"/>
    <w:rsid w:val="00EB2036"/>
    <w:rsid w:val="00ED1340"/>
    <w:rsid w:val="00ED25BC"/>
    <w:rsid w:val="00ED58D3"/>
    <w:rsid w:val="00ED6408"/>
    <w:rsid w:val="00EE31E8"/>
    <w:rsid w:val="00F01F9A"/>
    <w:rsid w:val="00F0213A"/>
    <w:rsid w:val="00F023DB"/>
    <w:rsid w:val="00F02815"/>
    <w:rsid w:val="00F20AF3"/>
    <w:rsid w:val="00F330EA"/>
    <w:rsid w:val="00F42252"/>
    <w:rsid w:val="00F42F0E"/>
    <w:rsid w:val="00F45831"/>
    <w:rsid w:val="00F55180"/>
    <w:rsid w:val="00F615A4"/>
    <w:rsid w:val="00F654BE"/>
    <w:rsid w:val="00F86F6E"/>
    <w:rsid w:val="00FA07A6"/>
    <w:rsid w:val="00FA4824"/>
    <w:rsid w:val="00FB3AD4"/>
    <w:rsid w:val="00FB7767"/>
    <w:rsid w:val="00FC0492"/>
    <w:rsid w:val="00FC1228"/>
    <w:rsid w:val="00FC1A8E"/>
    <w:rsid w:val="00FC752E"/>
    <w:rsid w:val="00FC7C58"/>
    <w:rsid w:val="00FD24F1"/>
    <w:rsid w:val="00FD34A2"/>
    <w:rsid w:val="00FE37C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EB483"/>
  <w15:docId w15:val="{53BC89CA-A2BB-474F-9FE7-293C7F79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cs="Times New Roman"/>
      <w:b/>
      <w:caps/>
      <w:spacing w:val="20"/>
      <w:sz w:val="24"/>
      <w:szCs w:val="20"/>
    </w:rPr>
  </w:style>
  <w:style w:type="paragraph" w:customStyle="1" w:styleId="CharCharChar1CharCharCharCharCharChar">
    <w:name w:val="Char Char Char1 Char Char Char Char Char Char"/>
    <w:basedOn w:val="Normal"/>
    <w:rsid w:val="0045792D"/>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2051E6"/>
    <w:pPr>
      <w:ind w:left="720"/>
      <w:contextualSpacing/>
    </w:pPr>
  </w:style>
  <w:style w:type="character" w:styleId="CommentReference">
    <w:name w:val="annotation reference"/>
    <w:basedOn w:val="DefaultParagraphFont"/>
    <w:uiPriority w:val="99"/>
    <w:semiHidden/>
    <w:unhideWhenUsed/>
    <w:rsid w:val="00732FBD"/>
    <w:rPr>
      <w:sz w:val="16"/>
      <w:szCs w:val="16"/>
    </w:rPr>
  </w:style>
  <w:style w:type="paragraph" w:styleId="CommentText">
    <w:name w:val="annotation text"/>
    <w:basedOn w:val="Normal"/>
    <w:link w:val="CommentTextChar"/>
    <w:uiPriority w:val="99"/>
    <w:semiHidden/>
    <w:unhideWhenUsed/>
    <w:rsid w:val="00732FBD"/>
    <w:pPr>
      <w:spacing w:line="240" w:lineRule="auto"/>
    </w:pPr>
    <w:rPr>
      <w:sz w:val="20"/>
      <w:szCs w:val="20"/>
    </w:rPr>
  </w:style>
  <w:style w:type="character" w:customStyle="1" w:styleId="CommentTextChar">
    <w:name w:val="Comment Text Char"/>
    <w:basedOn w:val="DefaultParagraphFont"/>
    <w:link w:val="CommentText"/>
    <w:uiPriority w:val="99"/>
    <w:semiHidden/>
    <w:rsid w:val="00732FBD"/>
    <w:rPr>
      <w:sz w:val="20"/>
      <w:szCs w:val="20"/>
    </w:rPr>
  </w:style>
  <w:style w:type="paragraph" w:styleId="CommentSubject">
    <w:name w:val="annotation subject"/>
    <w:basedOn w:val="CommentText"/>
    <w:next w:val="CommentText"/>
    <w:link w:val="CommentSubjectChar"/>
    <w:uiPriority w:val="99"/>
    <w:semiHidden/>
    <w:unhideWhenUsed/>
    <w:rsid w:val="00732FBD"/>
    <w:rPr>
      <w:b/>
      <w:bCs/>
    </w:rPr>
  </w:style>
  <w:style w:type="character" w:customStyle="1" w:styleId="CommentSubjectChar">
    <w:name w:val="Comment Subject Char"/>
    <w:basedOn w:val="CommentTextChar"/>
    <w:link w:val="CommentSubject"/>
    <w:uiPriority w:val="99"/>
    <w:semiHidden/>
    <w:rsid w:val="00732FBD"/>
    <w:rPr>
      <w:b/>
      <w:bCs/>
      <w:sz w:val="20"/>
      <w:szCs w:val="20"/>
    </w:rPr>
  </w:style>
  <w:style w:type="paragraph" w:customStyle="1" w:styleId="CharCharCharChar">
    <w:name w:val="Char Char Char Char"/>
    <w:basedOn w:val="Normal"/>
    <w:rsid w:val="00C1296E"/>
    <w:pPr>
      <w:tabs>
        <w:tab w:val="left" w:pos="709"/>
      </w:tabs>
      <w:spacing w:after="0" w:line="240" w:lineRule="auto"/>
    </w:pPr>
    <w:rPr>
      <w:rFonts w:ascii="Tahoma" w:eastAsia="Times New Roman" w:hAnsi="Tahoma" w:cs="Times New Roman"/>
      <w:sz w:val="24"/>
      <w:szCs w:val="24"/>
      <w:lang w:val="pl-PL" w:eastAsia="pl-PL"/>
    </w:rPr>
  </w:style>
  <w:style w:type="paragraph" w:styleId="HTMLPreformatted">
    <w:name w:val="HTML Preformatted"/>
    <w:basedOn w:val="Normal"/>
    <w:link w:val="HTMLPreformattedChar"/>
    <w:uiPriority w:val="99"/>
    <w:semiHidden/>
    <w:unhideWhenUsed/>
    <w:rsid w:val="00895A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5AE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 w:id="943196418">
      <w:bodyDiv w:val="1"/>
      <w:marLeft w:val="0"/>
      <w:marRight w:val="0"/>
      <w:marTop w:val="0"/>
      <w:marBottom w:val="0"/>
      <w:divBdr>
        <w:top w:val="none" w:sz="0" w:space="0" w:color="auto"/>
        <w:left w:val="none" w:sz="0" w:space="0" w:color="auto"/>
        <w:bottom w:val="none" w:sz="0" w:space="0" w:color="auto"/>
        <w:right w:val="none" w:sz="0" w:space="0" w:color="auto"/>
      </w:divBdr>
    </w:div>
    <w:div w:id="1442647245">
      <w:bodyDiv w:val="1"/>
      <w:marLeft w:val="0"/>
      <w:marRight w:val="0"/>
      <w:marTop w:val="0"/>
      <w:marBottom w:val="0"/>
      <w:divBdr>
        <w:top w:val="none" w:sz="0" w:space="0" w:color="auto"/>
        <w:left w:val="none" w:sz="0" w:space="0" w:color="auto"/>
        <w:bottom w:val="none" w:sz="0" w:space="0" w:color="auto"/>
        <w:right w:val="none" w:sz="0" w:space="0" w:color="auto"/>
      </w:divBdr>
    </w:div>
    <w:div w:id="146515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0231-A749-4141-96FA-2445FED9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3515</Words>
  <Characters>20036</Characters>
  <Application>Microsoft Office Word</Application>
  <DocSecurity>0</DocSecurity>
  <Lines>166</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Elena Yakimova</cp:lastModifiedBy>
  <cp:revision>2</cp:revision>
  <cp:lastPrinted>2022-02-09T08:36:00Z</cp:lastPrinted>
  <dcterms:created xsi:type="dcterms:W3CDTF">2022-02-09T08:38:00Z</dcterms:created>
  <dcterms:modified xsi:type="dcterms:W3CDTF">2022-02-09T08:38:00Z</dcterms:modified>
</cp:coreProperties>
</file>